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986b" w14:textId="7de9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14 наурыздағы № 155 бұйрығы. Қазақстан Республикасының Әділет министрлігінде 2023 жылғы 15 наурызда № 32072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12115 болып тіркелді)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Жолаушыларды, багажды және жүктерді әуе көлігімен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редакциядағы 36-1) тармақшамен толықтырылсын:</w:t>
      </w:r>
    </w:p>
    <w:bookmarkStart w:name="z5" w:id="1"/>
    <w:p>
      <w:pPr>
        <w:spacing w:after="0"/>
        <w:ind w:left="0"/>
        <w:jc w:val="both"/>
      </w:pPr>
      <w:r>
        <w:rPr>
          <w:rFonts w:ascii="Times New Roman"/>
          <w:b w:val="false"/>
          <w:i w:val="false"/>
          <w:color w:val="000000"/>
          <w:sz w:val="28"/>
        </w:rPr>
        <w:t>
      "36-1) рейс мәртебесінің өзгеруі — маршруттың жоспарланған бағыттан өзгеруі, рейстің кідіруі, рейс кестесінің өзгеруі, рейстің орындалмауы немесе рейстің ұшу (ұшып келу) уақытына немесе маршрутқа әсер ететін өзге де өзгеріс;"</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7" w:id="2"/>
    <w:p>
      <w:pPr>
        <w:spacing w:after="0"/>
        <w:ind w:left="0"/>
        <w:jc w:val="both"/>
      </w:pPr>
      <w:r>
        <w:rPr>
          <w:rFonts w:ascii="Times New Roman"/>
          <w:b w:val="false"/>
          <w:i w:val="false"/>
          <w:color w:val="000000"/>
          <w:sz w:val="28"/>
        </w:rPr>
        <w:t>
      "1) билетте көрсетiлген рейстің мәртебесі өзгерген;"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"14. Жолаушы тасымалдауды брондау және кейіннен билет жазып беруді жүзеге асыру және арнайы қызметтердi ұсыну мен ұшу қауiпсiздiгi талаптарын орындау үшiн қажеттi мынадай мәлiметтер мен құжаттарды ұсынады:</w:t>
      </w:r>
    </w:p>
    <w:bookmarkEnd w:id="3"/>
    <w:p>
      <w:pPr>
        <w:spacing w:after="0"/>
        <w:ind w:left="0"/>
        <w:jc w:val="both"/>
      </w:pPr>
      <w:r>
        <w:rPr>
          <w:rFonts w:ascii="Times New Roman"/>
          <w:b w:val="false"/>
          <w:i w:val="false"/>
          <w:color w:val="000000"/>
          <w:sz w:val="28"/>
        </w:rPr>
        <w:t>
      1) тегi, аты, әкесiнiң аты (оның болуы жағдайында);</w:t>
      </w:r>
    </w:p>
    <w:p>
      <w:pPr>
        <w:spacing w:after="0"/>
        <w:ind w:left="0"/>
        <w:jc w:val="both"/>
      </w:pPr>
      <w:r>
        <w:rPr>
          <w:rFonts w:ascii="Times New Roman"/>
          <w:b w:val="false"/>
          <w:i w:val="false"/>
          <w:color w:val="000000"/>
          <w:sz w:val="28"/>
        </w:rPr>
        <w:t>
      2) ол бойынша жол құжаты (билет) сатып алынатын жеке басын куәландыратын құжат түрі және нөмірі;</w:t>
      </w:r>
    </w:p>
    <w:p>
      <w:pPr>
        <w:spacing w:after="0"/>
        <w:ind w:left="0"/>
        <w:jc w:val="both"/>
      </w:pPr>
      <w:r>
        <w:rPr>
          <w:rFonts w:ascii="Times New Roman"/>
          <w:b w:val="false"/>
          <w:i w:val="false"/>
          <w:color w:val="000000"/>
          <w:sz w:val="28"/>
        </w:rPr>
        <w:t>
      3) жөнелту орны және нөмірі, межелі пункт, баратын маршрут түрі (жолда түспейтін, транзиттік);</w:t>
      </w:r>
    </w:p>
    <w:p>
      <w:pPr>
        <w:spacing w:after="0"/>
        <w:ind w:left="0"/>
        <w:jc w:val="both"/>
      </w:pPr>
      <w:r>
        <w:rPr>
          <w:rFonts w:ascii="Times New Roman"/>
          <w:b w:val="false"/>
          <w:i w:val="false"/>
          <w:color w:val="000000"/>
          <w:sz w:val="28"/>
        </w:rPr>
        <w:t>
      4) жолаушының келісімімен байланыс мәліметтері (электрондық почта мекенжайы және ұялы байланыстың абоненттік нөмірі), ол арқылы билетті сатуды жүзеге асырушы авиакомпания немесе уәкілетті агент осы жолаушымен хабарласа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5) тармақшамен толықтырылсын және мынадай редакцияда жазылсын:</w:t>
      </w:r>
    </w:p>
    <w:bookmarkStart w:name="z11" w:id="4"/>
    <w:p>
      <w:pPr>
        <w:spacing w:after="0"/>
        <w:ind w:left="0"/>
        <w:jc w:val="both"/>
      </w:pPr>
      <w:r>
        <w:rPr>
          <w:rFonts w:ascii="Times New Roman"/>
          <w:b w:val="false"/>
          <w:i w:val="false"/>
          <w:color w:val="000000"/>
          <w:sz w:val="28"/>
        </w:rPr>
        <w:t>
      "22. Әуеде тасымалдау шарты авиакомпанияның бастамасы бойынша бiржақты тәртiппен мынадай:</w:t>
      </w:r>
    </w:p>
    <w:bookmarkEnd w:id="4"/>
    <w:p>
      <w:pPr>
        <w:spacing w:after="0"/>
        <w:ind w:left="0"/>
        <w:jc w:val="both"/>
      </w:pPr>
      <w:r>
        <w:rPr>
          <w:rFonts w:ascii="Times New Roman"/>
          <w:b w:val="false"/>
          <w:i w:val="false"/>
          <w:color w:val="000000"/>
          <w:sz w:val="28"/>
        </w:rPr>
        <w:t xml:space="preserve">
      1) жолаушы әуе кемесi ұшуының алдында Заңның </w:t>
      </w:r>
      <w:r>
        <w:rPr>
          <w:rFonts w:ascii="Times New Roman"/>
          <w:b w:val="false"/>
          <w:i w:val="false"/>
          <w:color w:val="000000"/>
          <w:sz w:val="28"/>
        </w:rPr>
        <w:t>107-бабында</w:t>
      </w:r>
      <w:r>
        <w:rPr>
          <w:rFonts w:ascii="Times New Roman"/>
          <w:b w:val="false"/>
          <w:i w:val="false"/>
          <w:color w:val="000000"/>
          <w:sz w:val="28"/>
        </w:rPr>
        <w:t xml:space="preserve"> белгiленген қарап тексеруден бас тартқан;</w:t>
      </w:r>
    </w:p>
    <w:p>
      <w:pPr>
        <w:spacing w:after="0"/>
        <w:ind w:left="0"/>
        <w:jc w:val="both"/>
      </w:pPr>
      <w:r>
        <w:rPr>
          <w:rFonts w:ascii="Times New Roman"/>
          <w:b w:val="false"/>
          <w:i w:val="false"/>
          <w:color w:val="000000"/>
          <w:sz w:val="28"/>
        </w:rPr>
        <w:t>
      2) жолаушының осы Қағидаларды бұзған және (немесе) жолаушының ұшу қауіпсіздігіне қатер төндіретін іс-әрекет жасаған;</w:t>
      </w:r>
    </w:p>
    <w:p>
      <w:pPr>
        <w:spacing w:after="0"/>
        <w:ind w:left="0"/>
        <w:jc w:val="both"/>
      </w:pPr>
      <w:r>
        <w:rPr>
          <w:rFonts w:ascii="Times New Roman"/>
          <w:b w:val="false"/>
          <w:i w:val="false"/>
          <w:color w:val="000000"/>
          <w:sz w:val="28"/>
        </w:rPr>
        <w:t>
      3) егер жолаушының алкогольмен, есiрткiмен, уытқұмарлықпен масаң күйде болуы өзiнiң денсаулығына немесе әуе кемесiнiң бортындағы адамдар мен мүлiктiң қауiпсiздiгiне қатер төндiретiн, сондай-ақ басқа жолаушыларға қолайсыз жағдай туғызатын;</w:t>
      </w:r>
    </w:p>
    <w:p>
      <w:pPr>
        <w:spacing w:after="0"/>
        <w:ind w:left="0"/>
        <w:jc w:val="both"/>
      </w:pPr>
      <w:r>
        <w:rPr>
          <w:rFonts w:ascii="Times New Roman"/>
          <w:b w:val="false"/>
          <w:i w:val="false"/>
          <w:color w:val="000000"/>
          <w:sz w:val="28"/>
        </w:rPr>
        <w:t xml:space="preserve">
      4) жолаушылардың Заңның </w:t>
      </w:r>
      <w:r>
        <w:rPr>
          <w:rFonts w:ascii="Times New Roman"/>
          <w:b w:val="false"/>
          <w:i w:val="false"/>
          <w:color w:val="000000"/>
          <w:sz w:val="28"/>
        </w:rPr>
        <w:t>88-бабында</w:t>
      </w:r>
      <w:r>
        <w:rPr>
          <w:rFonts w:ascii="Times New Roman"/>
          <w:b w:val="false"/>
          <w:i w:val="false"/>
          <w:color w:val="000000"/>
          <w:sz w:val="28"/>
        </w:rPr>
        <w:t xml:space="preserve"> көзделген әуе кемесінің бортында өзінің міндеттерін орындамауы жағдайларында тоқтатады.</w:t>
      </w:r>
    </w:p>
    <w:p>
      <w:pPr>
        <w:spacing w:after="0"/>
        <w:ind w:left="0"/>
        <w:jc w:val="both"/>
      </w:pPr>
      <w:r>
        <w:rPr>
          <w:rFonts w:ascii="Times New Roman"/>
          <w:b w:val="false"/>
          <w:i w:val="false"/>
          <w:color w:val="000000"/>
          <w:sz w:val="28"/>
        </w:rPr>
        <w:t xml:space="preserve">
      5) Заңның 78-1-бабының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жағдайларды қоспағанда, жолаушы авиакомпанияның әуе тасымалы шектелген адамдар тізіліміне енгізілген жағдайларда тоқтатылуы мүмкін.</w:t>
      </w:r>
    </w:p>
    <w:p>
      <w:pPr>
        <w:spacing w:after="0"/>
        <w:ind w:left="0"/>
        <w:jc w:val="both"/>
      </w:pPr>
      <w:r>
        <w:rPr>
          <w:rFonts w:ascii="Times New Roman"/>
          <w:b w:val="false"/>
          <w:i w:val="false"/>
          <w:color w:val="000000"/>
          <w:sz w:val="28"/>
        </w:rPr>
        <w:t xml:space="preserve">
      Әуе тасымалы шектелген авиакомпания тұлғаларын тізілімге енгізу тәртібі Заңның </w:t>
      </w:r>
      <w:r>
        <w:rPr>
          <w:rFonts w:ascii="Times New Roman"/>
          <w:b w:val="false"/>
          <w:i w:val="false"/>
          <w:color w:val="000000"/>
          <w:sz w:val="28"/>
        </w:rPr>
        <w:t>78-1-бабында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Авиакомпанияның бастамасы бойынша әуемен тасымалдау шартын жолаушының жасалғаны үшін бұрын тасымалдаушының бастамасы бойынша әуемен тасымалдау шарты тоқтатылып қойған әрекеттері үшін, сондай-ақ егер жолаушы Заңның </w:t>
      </w:r>
      <w:r>
        <w:rPr>
          <w:rFonts w:ascii="Times New Roman"/>
          <w:b w:val="false"/>
          <w:i w:val="false"/>
          <w:color w:val="000000"/>
          <w:sz w:val="28"/>
        </w:rPr>
        <w:t>78-1-бабына</w:t>
      </w:r>
      <w:r>
        <w:rPr>
          <w:rFonts w:ascii="Times New Roman"/>
          <w:b w:val="false"/>
          <w:i w:val="false"/>
          <w:color w:val="000000"/>
          <w:sz w:val="28"/>
        </w:rPr>
        <w:t xml:space="preserve"> сәйкес авиакомпанияның әуе тасымалы шектелген адамдар тізіліміне енгізілмеген болса, қайтадан тоқтатуға жол берілмейді.</w:t>
      </w:r>
    </w:p>
    <w:p>
      <w:pPr>
        <w:spacing w:after="0"/>
        <w:ind w:left="0"/>
        <w:jc w:val="both"/>
      </w:pPr>
      <w:r>
        <w:rPr>
          <w:rFonts w:ascii="Times New Roman"/>
          <w:b w:val="false"/>
          <w:i w:val="false"/>
          <w:color w:val="000000"/>
          <w:sz w:val="28"/>
        </w:rPr>
        <w:t xml:space="preserve">
      Жолаушының алкогольмен, есiрткiмен, уытқұмарлықпен масаң күйде болуы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28474 болып тіркелді) белгіленген тәртiппен медициналық куәландыру арқылы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"38. Тасымалдаушының кінәсінен немесе әуе кемесінің кеш келуі салдарынан рейс мәртебесі өзгерген кезде тасымалдаушы жолаушылар үшін жөнелту пункттері мен аралық пункттерде мынадай қызметтерді ұйымдастырады:</w:t>
      </w:r>
    </w:p>
    <w:bookmarkEnd w:id="5"/>
    <w:p>
      <w:pPr>
        <w:spacing w:after="0"/>
        <w:ind w:left="0"/>
        <w:jc w:val="both"/>
      </w:pPr>
      <w:r>
        <w:rPr>
          <w:rFonts w:ascii="Times New Roman"/>
          <w:b w:val="false"/>
          <w:i w:val="false"/>
          <w:color w:val="000000"/>
          <w:sz w:val="28"/>
        </w:rPr>
        <w:t>
      1) жетi жасқа дейiнгi балалы жолаушыға ана мен бала бөлмесiн ұсыну (болған кезде);</w:t>
      </w:r>
    </w:p>
    <w:p>
      <w:pPr>
        <w:spacing w:after="0"/>
        <w:ind w:left="0"/>
        <w:jc w:val="both"/>
      </w:pPr>
      <w:r>
        <w:rPr>
          <w:rFonts w:ascii="Times New Roman"/>
          <w:b w:val="false"/>
          <w:i w:val="false"/>
          <w:color w:val="000000"/>
          <w:sz w:val="28"/>
        </w:rPr>
        <w:t>
      2) рейстiң жөнелтiлуiн екi сағаттан аса күткен кезде ұзақтығы бес минуттан аспайтын екi телефон қоңырауын шалу, оның iшiнде халықаралық байланыс желiсi бойынша қоңырау шалу немесе электрондық пошта арқылы екi хабарлама жiберу;</w:t>
      </w:r>
    </w:p>
    <w:p>
      <w:pPr>
        <w:spacing w:after="0"/>
        <w:ind w:left="0"/>
        <w:jc w:val="both"/>
      </w:pPr>
      <w:r>
        <w:rPr>
          <w:rFonts w:ascii="Times New Roman"/>
          <w:b w:val="false"/>
          <w:i w:val="false"/>
          <w:color w:val="000000"/>
          <w:sz w:val="28"/>
        </w:rPr>
        <w:t>
      3) рейстiң жөнелтiлуiн екi сағаттан аса күткен кезде салқындатылған сусындармен қамтамасыз ету;</w:t>
      </w:r>
    </w:p>
    <w:p>
      <w:pPr>
        <w:spacing w:after="0"/>
        <w:ind w:left="0"/>
        <w:jc w:val="both"/>
      </w:pPr>
      <w:r>
        <w:rPr>
          <w:rFonts w:ascii="Times New Roman"/>
          <w:b w:val="false"/>
          <w:i w:val="false"/>
          <w:color w:val="000000"/>
          <w:sz w:val="28"/>
        </w:rPr>
        <w:t>
      4) рейстiң жөнелтiлуiн төрт сағаттан аса және әрi қарай күткен кезде:</w:t>
      </w:r>
    </w:p>
    <w:p>
      <w:pPr>
        <w:spacing w:after="0"/>
        <w:ind w:left="0"/>
        <w:jc w:val="both"/>
      </w:pPr>
      <w:r>
        <w:rPr>
          <w:rFonts w:ascii="Times New Roman"/>
          <w:b w:val="false"/>
          <w:i w:val="false"/>
          <w:color w:val="000000"/>
          <w:sz w:val="28"/>
        </w:rPr>
        <w:t>
      күндiзгi уақытта - әрбiр алты сағат сайын;</w:t>
      </w:r>
    </w:p>
    <w:p>
      <w:pPr>
        <w:spacing w:after="0"/>
        <w:ind w:left="0"/>
        <w:jc w:val="both"/>
      </w:pPr>
      <w:r>
        <w:rPr>
          <w:rFonts w:ascii="Times New Roman"/>
          <w:b w:val="false"/>
          <w:i w:val="false"/>
          <w:color w:val="000000"/>
          <w:sz w:val="28"/>
        </w:rPr>
        <w:t>
      түнгi уақытта - әрбiр сегiз сағат сайын ыстық тамақпен қамтамасыз ету;</w:t>
      </w:r>
    </w:p>
    <w:p>
      <w:pPr>
        <w:spacing w:after="0"/>
        <w:ind w:left="0"/>
        <w:jc w:val="both"/>
      </w:pPr>
      <w:r>
        <w:rPr>
          <w:rFonts w:ascii="Times New Roman"/>
          <w:b w:val="false"/>
          <w:i w:val="false"/>
          <w:color w:val="000000"/>
          <w:sz w:val="28"/>
        </w:rPr>
        <w:t>
      5) рейстiң ұшуын күндiзгi уақытта сегiз сағаттан аса және түнгi уақытта алты сағаттан аса күткен кезде авиакомпания ұсынған қонақ үйге орналастыру;</w:t>
      </w:r>
    </w:p>
    <w:p>
      <w:pPr>
        <w:spacing w:after="0"/>
        <w:ind w:left="0"/>
        <w:jc w:val="both"/>
      </w:pPr>
      <w:r>
        <w:rPr>
          <w:rFonts w:ascii="Times New Roman"/>
          <w:b w:val="false"/>
          <w:i w:val="false"/>
          <w:color w:val="000000"/>
          <w:sz w:val="28"/>
        </w:rPr>
        <w:t>
      6) қонақ үй қосымша ақысы алынбай ұсынылатын жағдайда авиакомпания ұсынған көлiкпен әуежайдан қонақ үйге дейiн және керi қарай жеткiзу қызметтерiн көрсетудi ұйымдастырады.</w:t>
      </w:r>
    </w:p>
    <w:p>
      <w:pPr>
        <w:spacing w:after="0"/>
        <w:ind w:left="0"/>
        <w:jc w:val="both"/>
      </w:pPr>
      <w:r>
        <w:rPr>
          <w:rFonts w:ascii="Times New Roman"/>
          <w:b w:val="false"/>
          <w:i w:val="false"/>
          <w:color w:val="000000"/>
          <w:sz w:val="28"/>
        </w:rPr>
        <w:t>
      Тасымалдаушының кiнәсінен рейс мәртебесі өзгерген немесе бес сағаттан астам мерзiмге кiдiртiлген жағдайда, жолаушының қалауы бойынша тасымалдаушы:</w:t>
      </w:r>
    </w:p>
    <w:p>
      <w:pPr>
        <w:spacing w:after="0"/>
        <w:ind w:left="0"/>
        <w:jc w:val="both"/>
      </w:pPr>
      <w:r>
        <w:rPr>
          <w:rFonts w:ascii="Times New Roman"/>
          <w:b w:val="false"/>
          <w:i w:val="false"/>
          <w:color w:val="000000"/>
          <w:sz w:val="28"/>
        </w:rPr>
        <w:t>
      осы тармаққа сәйкес қызметтерді көрсете отырып, жолаушыны билетте көрсетiлген межелі пунктке дейін жақын арада ұшатын рейспен тасымалдауды қамтамасыз етеді;</w:t>
      </w:r>
    </w:p>
    <w:p>
      <w:pPr>
        <w:spacing w:after="0"/>
        <w:ind w:left="0"/>
        <w:jc w:val="both"/>
      </w:pPr>
      <w:r>
        <w:rPr>
          <w:rFonts w:ascii="Times New Roman"/>
          <w:b w:val="false"/>
          <w:i w:val="false"/>
          <w:color w:val="000000"/>
          <w:sz w:val="28"/>
        </w:rPr>
        <w:t>
      жолаушыға билеттiң толық құнын қайтарады.</w:t>
      </w:r>
    </w:p>
    <w:p>
      <w:pPr>
        <w:spacing w:after="0"/>
        <w:ind w:left="0"/>
        <w:jc w:val="both"/>
      </w:pPr>
      <w:r>
        <w:rPr>
          <w:rFonts w:ascii="Times New Roman"/>
          <w:b w:val="false"/>
          <w:i w:val="false"/>
          <w:color w:val="000000"/>
          <w:sz w:val="28"/>
        </w:rPr>
        <w:t>
      Рейстің мәртебесі өзгерген кезде тасымалдаушы осындай өзгеріс туралы өзіне белгілі болған бойда жолаушыны билетті сатып алу кезінде көрсетілген ұялы байланыстың абоненттік нөмірі және электрондық пошта мекенжайы бойынша, сондай-ақ әуежайда:</w:t>
      </w:r>
    </w:p>
    <w:p>
      <w:pPr>
        <w:spacing w:after="0"/>
        <w:ind w:left="0"/>
        <w:jc w:val="both"/>
      </w:pPr>
      <w:r>
        <w:rPr>
          <w:rFonts w:ascii="Times New Roman"/>
          <w:b w:val="false"/>
          <w:i w:val="false"/>
          <w:color w:val="000000"/>
          <w:sz w:val="28"/>
        </w:rPr>
        <w:t>
      рейс мәртебесінің өзгеру себептері және жаңа ұшу уақыты және (немесе) жаңа маршрут туралы;</w:t>
      </w:r>
    </w:p>
    <w:p>
      <w:pPr>
        <w:spacing w:after="0"/>
        <w:ind w:left="0"/>
        <w:jc w:val="both"/>
      </w:pPr>
      <w:r>
        <w:rPr>
          <w:rFonts w:ascii="Times New Roman"/>
          <w:b w:val="false"/>
          <w:i w:val="false"/>
          <w:color w:val="000000"/>
          <w:sz w:val="28"/>
        </w:rPr>
        <w:t>
      егер өзгеріс осы тармаққа сәйкес тасымалдаушының кінәсінен немесе әуе кемесінің кеш келуі салдарынан болса, рейс мәртебесінің өзгеруіне байланысты тасымалдаушы ұсынатын қызметтер тізбесі туралы хабардар етеді.</w:t>
      </w:r>
    </w:p>
    <w:p>
      <w:pPr>
        <w:spacing w:after="0"/>
        <w:ind w:left="0"/>
        <w:jc w:val="both"/>
      </w:pPr>
      <w:r>
        <w:rPr>
          <w:rFonts w:ascii="Times New Roman"/>
          <w:b w:val="false"/>
          <w:i w:val="false"/>
          <w:color w:val="000000"/>
          <w:sz w:val="28"/>
        </w:rPr>
        <w:t>
      Осы тармақта көрсетiлген қызметтер жолаушыларға қосымша ақысы алынбай көрсетiледi.</w:t>
      </w:r>
    </w:p>
    <w:p>
      <w:pPr>
        <w:spacing w:after="0"/>
        <w:ind w:left="0"/>
        <w:jc w:val="both"/>
      </w:pPr>
      <w:r>
        <w:rPr>
          <w:rFonts w:ascii="Times New Roman"/>
          <w:b w:val="false"/>
          <w:i w:val="false"/>
          <w:color w:val="000000"/>
          <w:sz w:val="28"/>
        </w:rPr>
        <w:t>
      Жолаушының сұрауы бойынша оған хат ұсынылады немесе авиакомпанияның арнайы тағайындалған лауазымды адамы рейс мәртебесінің өзгеру себептерi туралы билетке белгi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"40. Тасымалдаушы жолаушыны межелі пунктке жеткізу мерзімін өткізіп алғаны үшін, егер мерзімін өткізіп алу еңсерілмейтін күш салдарынан орын алғанын дәлелдей алмаса, жолаушы шеккен залалдарды өтеуден басқа, егер бұл осындай мерзімін өткізіп алуға байланысты орын алған болса, мерзімін өткізіп алған әрбір сағат үшін тариф (мерзімін өткізіп алу орын алған ұшу учаскесі тарифі) құнының үш пайызы мөлшерінде айыппұл төлейді.</w:t>
      </w:r>
    </w:p>
    <w:bookmarkEnd w:id="6"/>
    <w:p>
      <w:pPr>
        <w:spacing w:after="0"/>
        <w:ind w:left="0"/>
        <w:jc w:val="both"/>
      </w:pPr>
      <w:r>
        <w:rPr>
          <w:rFonts w:ascii="Times New Roman"/>
          <w:b w:val="false"/>
          <w:i w:val="false"/>
          <w:color w:val="000000"/>
          <w:sz w:val="28"/>
        </w:rPr>
        <w:t>
      Айыппұл сомасын сатып алынған тариф (мерзімін өткізіп алу орын алған ұшу учаскесі тарифі) құнынан асыруға болмайды.</w:t>
      </w:r>
    </w:p>
    <w:p>
      <w:pPr>
        <w:spacing w:after="0"/>
        <w:ind w:left="0"/>
        <w:jc w:val="both"/>
      </w:pPr>
      <w:r>
        <w:rPr>
          <w:rFonts w:ascii="Times New Roman"/>
          <w:b w:val="false"/>
          <w:i w:val="false"/>
          <w:color w:val="000000"/>
          <w:sz w:val="28"/>
        </w:rPr>
        <w:t>
      Тасымалдаушы жолаушыны межелі пунктке жеткізу мерзімін өткізіп алғаны үшін айыппұл төлеуді жолаушының өтініші бойынша тасымалдаушының интернет-ресурсы және билеттер сату пункттері арқылы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129-тармақтың</w:t>
      </w:r>
      <w:r>
        <w:rPr>
          <w:rFonts w:ascii="Times New Roman"/>
          <w:b w:val="false"/>
          <w:i w:val="false"/>
          <w:color w:val="000000"/>
          <w:sz w:val="28"/>
        </w:rPr>
        <w:t xml:space="preserve"> 1) тармақшасы мынадай редакцияда жазылсын:</w:t>
      </w:r>
    </w:p>
    <w:bookmarkStart w:name="z17" w:id="7"/>
    <w:p>
      <w:pPr>
        <w:spacing w:after="0"/>
        <w:ind w:left="0"/>
        <w:jc w:val="both"/>
      </w:pPr>
      <w:r>
        <w:rPr>
          <w:rFonts w:ascii="Times New Roman"/>
          <w:b w:val="false"/>
          <w:i w:val="false"/>
          <w:color w:val="000000"/>
          <w:sz w:val="28"/>
        </w:rPr>
        <w:t>
      "1) жолаушыға билет жазылып берілген рейс мәртебесінің өзгеруі;";</w:t>
      </w:r>
    </w:p>
    <w:bookmarkEnd w:id="7"/>
    <w:bookmarkStart w:name="z18" w:id="8"/>
    <w:p>
      <w:pPr>
        <w:spacing w:after="0"/>
        <w:ind w:left="0"/>
        <w:jc w:val="both"/>
      </w:pPr>
      <w:r>
        <w:rPr>
          <w:rFonts w:ascii="Times New Roman"/>
          <w:b w:val="false"/>
          <w:i w:val="false"/>
          <w:color w:val="000000"/>
          <w:sz w:val="28"/>
        </w:rPr>
        <w:t>
      мынадай мазмұндағы 131-1-тармақпен толықтырылсын:</w:t>
      </w:r>
    </w:p>
    <w:bookmarkEnd w:id="8"/>
    <w:bookmarkStart w:name="z19" w:id="9"/>
    <w:p>
      <w:pPr>
        <w:spacing w:after="0"/>
        <w:ind w:left="0"/>
        <w:jc w:val="both"/>
      </w:pPr>
      <w:r>
        <w:rPr>
          <w:rFonts w:ascii="Times New Roman"/>
          <w:b w:val="false"/>
          <w:i w:val="false"/>
          <w:color w:val="000000"/>
          <w:sz w:val="28"/>
        </w:rPr>
        <w:t>
      "131-1. Авиакомпанияның әуе тасымалы шектелген адамдар тізіліміне енгізілген жолаушымен авиакомпания әуе тасымалы шартын тоқтатқан жағдайда, жолаушыға сатып алынған билеттің (ұшу учаскесі билетінің) толық құны өтеледі.";</w:t>
      </w:r>
    </w:p>
    <w:bookmarkEnd w:id="9"/>
    <w:bookmarkStart w:name="z20" w:id="10"/>
    <w:p>
      <w:pPr>
        <w:spacing w:after="0"/>
        <w:ind w:left="0"/>
        <w:jc w:val="both"/>
      </w:pPr>
      <w:r>
        <w:rPr>
          <w:rFonts w:ascii="Times New Roman"/>
          <w:b w:val="false"/>
          <w:i w:val="false"/>
          <w:color w:val="000000"/>
          <w:sz w:val="28"/>
        </w:rPr>
        <w:t>
      мынадай мазмұндағы 137-тармақпен толықтырылсын:</w:t>
      </w:r>
    </w:p>
    <w:bookmarkEnd w:id="10"/>
    <w:bookmarkStart w:name="z21" w:id="11"/>
    <w:p>
      <w:pPr>
        <w:spacing w:after="0"/>
        <w:ind w:left="0"/>
        <w:jc w:val="both"/>
      </w:pPr>
      <w:r>
        <w:rPr>
          <w:rFonts w:ascii="Times New Roman"/>
          <w:b w:val="false"/>
          <w:i w:val="false"/>
          <w:color w:val="000000"/>
          <w:sz w:val="28"/>
        </w:rPr>
        <w:t>
      "137. Тасымалдаушыға тасымалдаудан туындайтын талап-арыздар тасымалдаушы шағымды қанағаттандырудан толық немесе ішінара бас тартқан не талап-арыз жіберілген сәттен бастап он бес жұмыс күні өткеннен кейін тасымалдаушыдан берілген шағымға жауап алмаған жағдайларда қойылуы мүмкін.</w:t>
      </w:r>
    </w:p>
    <w:bookmarkEnd w:id="11"/>
    <w:p>
      <w:pPr>
        <w:spacing w:after="0"/>
        <w:ind w:left="0"/>
        <w:jc w:val="both"/>
      </w:pPr>
      <w:r>
        <w:rPr>
          <w:rFonts w:ascii="Times New Roman"/>
          <w:b w:val="false"/>
          <w:i w:val="false"/>
          <w:color w:val="000000"/>
          <w:sz w:val="28"/>
        </w:rPr>
        <w:t>
      Тасымалдау шарты бойынша талап қою мерзімі-екі жыл.</w:t>
      </w:r>
    </w:p>
    <w:p>
      <w:pPr>
        <w:spacing w:after="0"/>
        <w:ind w:left="0"/>
        <w:jc w:val="both"/>
      </w:pPr>
      <w:r>
        <w:rPr>
          <w:rFonts w:ascii="Times New Roman"/>
          <w:b w:val="false"/>
          <w:i w:val="false"/>
          <w:color w:val="000000"/>
          <w:sz w:val="28"/>
        </w:rPr>
        <w:t>
      Талап қою мерзімі талап қою үшін негіз болған оқиға басталғаннан кейінгі келесі күннен бастап есептеледі.".</w:t>
      </w:r>
    </w:p>
    <w:bookmarkStart w:name="z22" w:id="1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2"/>
    <w:bookmarkStart w:name="z23"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4" w:id="1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4"/>
    <w:bookmarkStart w:name="z25"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5"/>
    <w:bookmarkStart w:name="z26"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