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ef94" w14:textId="feae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қызметі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20 ақпандағы № 3 қаулысы. Қазақстан Республикасының Әділет министрлігінде 2023 жылғы 28 ақпанда № 31964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сақтандыру қызметі мәселелері бойынша өзгерістер мен толықтыру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Start w:name="z3" w:id="1"/>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2023 жылғы 20 ақпандағы</w:t>
            </w:r>
            <w:r>
              <w:br/>
            </w:r>
            <w:r>
              <w:rPr>
                <w:rFonts w:ascii="Times New Roman"/>
                <w:b w:val="false"/>
                <w:i w:val="false"/>
                <w:color w:val="000000"/>
                <w:sz w:val="20"/>
              </w:rPr>
              <w:t>№ 3 Қаулыға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Қазақстан Республикасының сақтандыру қызметі мәселелері бойынша өзгерістер мен толықтыру енгізілетін нормативтік құқықтық актілерінің тізбесі</w:t>
      </w:r>
    </w:p>
    <w:bookmarkEnd w:id="6"/>
    <w:p>
      <w:pPr>
        <w:spacing w:after="0"/>
        <w:ind w:left="0"/>
        <w:jc w:val="left"/>
      </w:pPr>
    </w:p>
    <w:p>
      <w:pPr>
        <w:spacing w:after="0"/>
        <w:ind w:left="0"/>
        <w:jc w:val="both"/>
      </w:pPr>
      <w:r>
        <w:rPr>
          <w:rFonts w:ascii="Times New Roman"/>
          <w:b w:val="false"/>
          <w:i w:val="false"/>
          <w:color w:val="000000"/>
          <w:sz w:val="28"/>
        </w:rPr>
        <w:t xml:space="preserve">
      1. "Қызметкер еңбек (қызмет) міндеттерін атқарған кезде жазатайым жағдайлардан оны мiндеттi сақтандыру жөніндегі қызметті жүзеге асыруды және ұйымдастыруды реттейтін нормативтік құқықтық актілерді бекіту туралы" Қазақстан Республикасы Қаржы нарығы мен қаржы ұйымдарын реттеу және қадағалау агенттігі Басқармасының 2010 жылғы 1 наурыздағы № 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6156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 мен қаржы ұйымдарын реттеу және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Аннуитет шарты бойынша аннуитеттік төлемдерді есептеу ережесінде және аннуитет шарты мен сақтандырушының жасалатын аннуитет шарттары бойынша істі жүргізуге арналған шығыстарының жол берілетін деңгейіне қойылатын </w:t>
      </w:r>
      <w:r>
        <w:rPr>
          <w:rFonts w:ascii="Times New Roman"/>
          <w:b w:val="false"/>
          <w:i w:val="false"/>
          <w:color w:val="000000"/>
          <w:sz w:val="28"/>
        </w:rPr>
        <w:t>талаптарында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Ереже "Қызметкер еңбек (қызмет)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аннуитет шарты бойынша аннуитеттік төлемдерді есептеу тәртібін және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Сақтандырушы аннуитет шарттары бойынша аннуитеттік төлемдердің ағымдағы құнының факторын есептеу кезінде осы Ережеге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сондай-ақ Нормативтік құқықтық актілерді мемлекеттік тіркеу тізілімінде № 12318 болып тіркелген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 Қазақстан Республикасы Ұлттық Банкі Басқармасының 2015 жылғы 20 қазандағы № 194 </w:t>
      </w:r>
      <w:r>
        <w:rPr>
          <w:rFonts w:ascii="Times New Roman"/>
          <w:b w:val="false"/>
          <w:i w:val="false"/>
          <w:color w:val="000000"/>
          <w:sz w:val="28"/>
        </w:rPr>
        <w:t>қаулысымен</w:t>
      </w:r>
      <w:r>
        <w:rPr>
          <w:rFonts w:ascii="Times New Roman"/>
          <w:b w:val="false"/>
          <w:i w:val="false"/>
          <w:color w:val="000000"/>
          <w:sz w:val="28"/>
        </w:rPr>
        <w:t xml:space="preserve"> (бұдан әрі – № 194 қаулы) белгіленген көрсеткіштерден аспайтын өлім-жітім көрсеткіштерін пайдаланады.</w:t>
      </w:r>
    </w:p>
    <w:p>
      <w:pPr>
        <w:spacing w:after="0"/>
        <w:ind w:left="0"/>
        <w:jc w:val="both"/>
      </w:pPr>
      <w:r>
        <w:rPr>
          <w:rFonts w:ascii="Times New Roman"/>
          <w:b w:val="false"/>
          <w:i w:val="false"/>
          <w:color w:val="000000"/>
          <w:sz w:val="28"/>
        </w:rPr>
        <w:t xml:space="preserve">
      Зардап шеккен қызметкердің, сондай-ақ Қазақстан Республикасы Азаматтық кодексінің </w:t>
      </w:r>
      <w:r>
        <w:rPr>
          <w:rFonts w:ascii="Times New Roman"/>
          <w:b w:val="false"/>
          <w:i w:val="false"/>
          <w:color w:val="000000"/>
          <w:sz w:val="28"/>
        </w:rPr>
        <w:t>940-бабының</w:t>
      </w:r>
      <w:r>
        <w:rPr>
          <w:rFonts w:ascii="Times New Roman"/>
          <w:b w:val="false"/>
          <w:i w:val="false"/>
          <w:color w:val="000000"/>
          <w:sz w:val="28"/>
        </w:rPr>
        <w:t xml:space="preserve"> 3-тармағына сәйкес зиянды өтетуге құқығы бар адамдардың пайдасына жасалған аннуитет шарттары бойынша аннуитет төлемдерінің ағымдағы құнының факторын есептеу кезінде өлім-жітімнің мынадай:</w:t>
      </w:r>
    </w:p>
    <w:p>
      <w:pPr>
        <w:spacing w:after="0"/>
        <w:ind w:left="0"/>
        <w:jc w:val="both"/>
      </w:pPr>
      <w:r>
        <w:rPr>
          <w:rFonts w:ascii="Times New Roman"/>
          <w:b w:val="false"/>
          <w:i w:val="false"/>
          <w:color w:val="000000"/>
          <w:sz w:val="28"/>
        </w:rPr>
        <w:t>
      1) зардап шеккен қызметкер үшін – осы Ережеге 1-қосымшада көрсетілген;</w:t>
      </w:r>
    </w:p>
    <w:p>
      <w:pPr>
        <w:spacing w:after="0"/>
        <w:ind w:left="0"/>
        <w:jc w:val="both"/>
      </w:pPr>
      <w:r>
        <w:rPr>
          <w:rFonts w:ascii="Times New Roman"/>
          <w:b w:val="false"/>
          <w:i w:val="false"/>
          <w:color w:val="000000"/>
          <w:sz w:val="28"/>
        </w:rPr>
        <w:t xml:space="preserve">
      2) елу сегіз жастан асқан әйелдер мен алпыс үш жастан асқан ер адамдар үшін – № 194 </w:t>
      </w:r>
      <w:r>
        <w:rPr>
          <w:rFonts w:ascii="Times New Roman"/>
          <w:b w:val="false"/>
          <w:i w:val="false"/>
          <w:color w:val="000000"/>
          <w:sz w:val="28"/>
        </w:rPr>
        <w:t>қаулыда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3) он алты жастан асқан мүгедектігі бар адамдар үшін – осы Ережеге 2-қосымшада көрсетілген көрсеткіштері пайдаланылады;</w:t>
      </w:r>
    </w:p>
    <w:p>
      <w:pPr>
        <w:spacing w:after="0"/>
        <w:ind w:left="0"/>
        <w:jc w:val="both"/>
      </w:pPr>
      <w:r>
        <w:rPr>
          <w:rFonts w:ascii="Times New Roman"/>
          <w:b w:val="false"/>
          <w:i w:val="false"/>
          <w:color w:val="000000"/>
          <w:sz w:val="28"/>
        </w:rPr>
        <w:t>
      4) он алты жасқа толмаған мүгедектігі бар адамдар, кәмелетке толмағандар, оқушылар, ата-аналар, ерлі-зайыптылар не қайтыс болған қызметкердің асырауындағы балаларын, немерелерін, бауырларын күтумен айналысатын отбасының басқа мүшесі үшін нөлге тең өлім-жітім көрсеткіштері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 (бұдан әрі – Нормативтер) "</w:t>
      </w:r>
      <w:r>
        <w:rPr>
          <w:rFonts w:ascii="Times New Roman"/>
          <w:b w:val="false"/>
          <w:i w:val="false"/>
          <w:color w:val="000000"/>
          <w:sz w:val="28"/>
        </w:rPr>
        <w:t>Сақтандыру қызметі туралы</w:t>
      </w:r>
      <w:r>
        <w:rPr>
          <w:rFonts w:ascii="Times New Roman"/>
          <w:b w:val="false"/>
          <w:i w:val="false"/>
          <w:color w:val="000000"/>
          <w:sz w:val="28"/>
        </w:rPr>
        <w:t>" (бұдан әрі –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Қазақстан Республикасының заңдарына сәйкес әзірленді және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белгiлейді.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Сақтандыру (қайта сақтандыру) ұйымы мен сақтандыру тобы үшін нормативтік мәндер Заңның </w:t>
      </w:r>
      <w:r>
        <w:rPr>
          <w:rFonts w:ascii="Times New Roman"/>
          <w:b w:val="false"/>
          <w:i w:val="false"/>
          <w:color w:val="000000"/>
          <w:sz w:val="28"/>
        </w:rPr>
        <w:t>46-бабына</w:t>
      </w:r>
      <w:r>
        <w:rPr>
          <w:rFonts w:ascii="Times New Roman"/>
          <w:b w:val="false"/>
          <w:i w:val="false"/>
          <w:color w:val="000000"/>
          <w:sz w:val="28"/>
        </w:rPr>
        <w:t xml:space="preserve"> сәйкес белгіленеді және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және </w:t>
      </w:r>
      <w:r>
        <w:rPr>
          <w:rFonts w:ascii="Times New Roman"/>
          <w:b w:val="false"/>
          <w:i w:val="false"/>
          <w:color w:val="000000"/>
          <w:sz w:val="28"/>
        </w:rPr>
        <w:t>249-баптарына</w:t>
      </w:r>
      <w:r>
        <w:rPr>
          <w:rFonts w:ascii="Times New Roman"/>
          <w:b w:val="false"/>
          <w:i w:val="false"/>
          <w:color w:val="000000"/>
          <w:sz w:val="28"/>
        </w:rPr>
        <w:t xml:space="preserve"> және "Қазақстан Республикасының Ұлттық Банкі туралы"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65-2) тармақшасына сәйкес Қазақстан Республикасының Ұлттық Банкі қабылдайтын есептілік негізінде есептеледі.";</w:t>
      </w:r>
    </w:p>
    <w:bookmarkStart w:name="z26" w:id="7"/>
    <w:p>
      <w:pPr>
        <w:spacing w:after="0"/>
        <w:ind w:left="0"/>
        <w:jc w:val="both"/>
      </w:pPr>
      <w:r>
        <w:rPr>
          <w:rFonts w:ascii="Times New Roman"/>
          <w:b w:val="false"/>
          <w:i w:val="false"/>
          <w:color w:val="000000"/>
          <w:sz w:val="28"/>
        </w:rPr>
        <w:t>
      мынадай мазмұндағы 2-1-тармақпен толықтырылсын: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"Нормативтерді есептеу мақсаттары үшін сақтандыру резервтері Заңның </w:t>
      </w:r>
      <w:r>
        <w:rPr>
          <w:rFonts w:ascii="Times New Roman"/>
          <w:b w:val="false"/>
          <w:i w:val="false"/>
          <w:color w:val="000000"/>
          <w:sz w:val="28"/>
        </w:rPr>
        <w:t>47 – бабының</w:t>
      </w:r>
      <w:r>
        <w:rPr>
          <w:rFonts w:ascii="Times New Roman"/>
          <w:b w:val="false"/>
          <w:i w:val="false"/>
          <w:color w:val="000000"/>
          <w:sz w:val="28"/>
        </w:rPr>
        <w:t xml:space="preserve"> 3-тармағына сәйкес уәкілетті органның нормативтік құқықтық актісінде айқындалған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қаулысына</w:t>
      </w:r>
      <w:r>
        <w:rPr>
          <w:rFonts w:ascii="Times New Roman"/>
          <w:b w:val="false"/>
          <w:i w:val="false"/>
          <w:color w:val="000000"/>
          <w:sz w:val="28"/>
        </w:rPr>
        <w:t xml:space="preserve"> (бұдан әрі-қалыптастыруға қойылатын талаптар, сақтандыру резервтерін есептеу әдістемесі және олардың құрылымы)";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Сақтандыру (қайта сақтандыру) ұйымының "өмірді сақтандыру" және "аннуитеттік сақтандыру" сыныптары бойынша төлем қабілеттілігі маржасының ең төмен мөлшерін есептеу Нормативтердің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есептелген мәндердің сомасына тең шаманы білдіреді.</w:t>
      </w:r>
    </w:p>
    <w:bookmarkStart w:name="z30" w:id="8"/>
    <w:p>
      <w:pPr>
        <w:spacing w:after="0"/>
        <w:ind w:left="0"/>
        <w:jc w:val="both"/>
      </w:pPr>
      <w:r>
        <w:rPr>
          <w:rFonts w:ascii="Times New Roman"/>
          <w:b w:val="false"/>
          <w:i w:val="false"/>
          <w:color w:val="000000"/>
          <w:sz w:val="28"/>
        </w:rPr>
        <w:t>
      19. Тәуекелді капиталы теріс мәнге болып болмайтын, қайтыс болған жағдайдағы өмірді сақтандыру шарттары бойынша төлем қабілеттілігі маржасының ең төмен мөлшері мынадай шамалардың сомасына тең:</w:t>
      </w:r>
    </w:p>
    <w:bookmarkEnd w:id="8"/>
    <w:p>
      <w:pPr>
        <w:spacing w:after="0"/>
        <w:ind w:left="0"/>
        <w:jc w:val="both"/>
      </w:pPr>
      <w:r>
        <w:rPr>
          <w:rFonts w:ascii="Times New Roman"/>
          <w:b w:val="false"/>
          <w:i w:val="false"/>
          <w:color w:val="000000"/>
          <w:sz w:val="28"/>
        </w:rPr>
        <w:t>
      1) қайтыс болған жағдайдағы өмірді сақтандыру шарттары бойынша (мерзімі 3 (үш) жылға дейін) – қайтыс болған жағдайдағы өмірді сақтандыру шарттары бойынша (қайта сақтандырушының үлесін шегергенде) тәуекелді капиталдың тәуекелді капиталға қатынасы ретінде есептелген түзету коэффициентіне көбейтілген тәуекелді капитал сомасының 0,1 (нөл бүтін оннан бір) пайызы. Егер түзету коэффициентін есептеу нәтижесінде алынған шама 0,5-тен (нөл бүтін оннан бестен) аз болса, онда есептеу үшін 0,5 (нөл бүтін оннан бес) алынады;</w:t>
      </w:r>
    </w:p>
    <w:p>
      <w:pPr>
        <w:spacing w:after="0"/>
        <w:ind w:left="0"/>
        <w:jc w:val="both"/>
      </w:pPr>
      <w:r>
        <w:rPr>
          <w:rFonts w:ascii="Times New Roman"/>
          <w:b w:val="false"/>
          <w:i w:val="false"/>
          <w:color w:val="000000"/>
          <w:sz w:val="28"/>
        </w:rPr>
        <w:t>
      2) қайтыс болған жағдайдағы өмірді сақтандыру шарттары бойынша (3 (үш) жылдан 5 (бес) жылға дейінгі мерзімде) – қайтыс болған жағдайда өмірді сақтандыру шарттары бойынша тәуекелді капиталдың (қайта сақтандырушының үлесін шегергенде) тәуекелді капиталға қатынасы ретінде есептелген түзету коэффициентіне көбейтілген тәуекелді капитал сомасының 0,15 (нөл бүтін жүзден он бес) пайызы. Егер түзету коэффициентін есептеу нәтижесінде алынған шама 0,5-тен (нөл бүтін оннан бестен) аз болса, онда есептеу үшін 0,5 (нөл бүтін оннан бес) алынады;</w:t>
      </w:r>
    </w:p>
    <w:p>
      <w:pPr>
        <w:spacing w:after="0"/>
        <w:ind w:left="0"/>
        <w:jc w:val="both"/>
      </w:pPr>
      <w:r>
        <w:rPr>
          <w:rFonts w:ascii="Times New Roman"/>
          <w:b w:val="false"/>
          <w:i w:val="false"/>
          <w:color w:val="000000"/>
          <w:sz w:val="28"/>
        </w:rPr>
        <w:t>
      3) қайтыс болған жағдайдағы өмірді сақтандырудың басқа шарттары бойынша – қайтыс болған жағдайда өмірді сақтандыру шарттары бойынша тәуекелді капиталдың (қайта сақтандырушының үлесін шегергенде) тәуекелді капиталға қатынасы ретінде есептелген түзету коэффициентіне көбейтілген тәуекелді капитал сомасының 0,3 (нөл бүтін оннан үш) пайызы. Егер түзету коэффициентін есептеу нәтижесінде алынған шама 0,5-тен (нөл бүтін оннан бес) аз болса, онда есептеу үшін 0,5 (нөл бүтін оннан бес) алынады.</w:t>
      </w:r>
    </w:p>
    <w:bookmarkStart w:name="z31" w:id="9"/>
    <w:p>
      <w:pPr>
        <w:spacing w:after="0"/>
        <w:ind w:left="0"/>
        <w:jc w:val="both"/>
      </w:pPr>
      <w:r>
        <w:rPr>
          <w:rFonts w:ascii="Times New Roman"/>
          <w:b w:val="false"/>
          <w:i w:val="false"/>
          <w:color w:val="000000"/>
          <w:sz w:val="28"/>
        </w:rPr>
        <w:t>
      20. Тәуекелді капитал өткен қаржы жылының соңындағы ол бойынша есептелген сақтандыру резервтері сомасына азайтылған қайтыс болған жағдайдағы өмірді сақтандырудың қолданыстағы шарттары бойынша жиынтық сақтандыру сомасын білдіреді.</w:t>
      </w:r>
    </w:p>
    <w:bookmarkEnd w:id="9"/>
    <w:bookmarkStart w:name="z32" w:id="10"/>
    <w:p>
      <w:pPr>
        <w:spacing w:after="0"/>
        <w:ind w:left="0"/>
        <w:jc w:val="both"/>
      </w:pPr>
      <w:r>
        <w:rPr>
          <w:rFonts w:ascii="Times New Roman"/>
          <w:b w:val="false"/>
          <w:i w:val="false"/>
          <w:color w:val="000000"/>
          <w:sz w:val="28"/>
        </w:rPr>
        <w:t>
      21. "Өмірді сақтандыру" және "аннуитеттік сақтандыру" сыныптары бойынша қалған сақтандыру шарттары бойынша төлем қабілеттілігі маржасының ең төмен мөлшері өткен қаржы жылының соңындағы сақтандыру резервтеріндегі қайта сақтандырушының үлесін шегергенде қалыптастырылған сақтандыру резервтері сомасының өткен қаржы жылының соңында қалыптастырылған сақтандыру резервтерінің жалпы сомасына қатынасы ретінде есептелген сақтандыру резервтері мен түзету коэффициенті сомасының 4 (төрт) пайызының көбейтіндісіне тең. Егер түзету коэффициентін есептеу нәтижесінде алынған шама 0,85-тен (нөл бүтін жүзден сексен бестен) аз болса, онда зейнетақы аннуитеті шарттарын қоспағанда, есептеу үшін 0,85 (нөл бүтін жүзден сексен бес) қабылданады.</w:t>
      </w:r>
    </w:p>
    <w:bookmarkEnd w:id="10"/>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1) 2023 жылғы 1 қаңтарға дейін жасалған зейнетақы аннуитеті шарттары бойынша төлем қабілеттілігі маржасының ең төмен мөлшері өткен қаржы жылының соңында сақтандыру резервтеріндегі қайта сақтандырушының үлесін шегергенде қалыптастырылған сақтандыру резервтері сомасының өткен қаржы жылының соңында қалыптастырылған сақтандыру резервтерінің жалпы сомасына қатынасы ретінде есептелген сақтандыру резервтері мен түзету коэффициенті сомасының 6 (алты) пайызының көбейтіндісіне тең. Егер түзету коэффициентін есептеу нәтижесінде алынған шама 0,85-тен (нөл бүтін жүзден сексен бестен) аз болса, онда есептеу үшін 0,85 (нөл бүтін жүзден сексен бес) қабылданады;</w:t>
      </w:r>
    </w:p>
    <w:p>
      <w:pPr>
        <w:spacing w:after="0"/>
        <w:ind w:left="0"/>
        <w:jc w:val="both"/>
      </w:pPr>
      <w:r>
        <w:rPr>
          <w:rFonts w:ascii="Times New Roman"/>
          <w:b w:val="false"/>
          <w:i w:val="false"/>
          <w:color w:val="000000"/>
          <w:sz w:val="28"/>
        </w:rPr>
        <w:t>
      2) 2023 жылғы 1 қаңтардан кейін дейін жасалған зейнетақы аннуитеті шарттары бойынша төлем қабілеттілігі маржасының ең төмен мөлшері өткен қаржы жылының соңында сақтандыру резервтеріндегі қайта сақтандырушының үлесін шегергенде қалыптастырылған сақтандыру резервтері сомасының өткен қаржы жылының соңында қалыптастырылған сақтандыру резервтерінің жалпы сомасына қатынасы ретінде есептелген сақтандыру резервтері мен түзету коэффициенті сомасының 8 (сегіз) пайызының көбейтіндісіне тең. Егер түзету коэффициентін есептеу нәтижесінде алынған шама 0,85-тен (нөл бүтін жүзден сексен бестен) аз болса, онда есептеу үшін 0,85 (нөл бүтін жүзден сексен бес)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4" w:id="11"/>
    <w:p>
      <w:pPr>
        <w:spacing w:after="0"/>
        <w:ind w:left="0"/>
        <w:jc w:val="both"/>
      </w:pPr>
      <w:r>
        <w:rPr>
          <w:rFonts w:ascii="Times New Roman"/>
          <w:b w:val="false"/>
          <w:i w:val="false"/>
          <w:color w:val="000000"/>
          <w:sz w:val="28"/>
        </w:rPr>
        <w:t>
      "33. Сапасы мен өтімділігі бойынша жіктелуін ескере отырып есептелген нақты төлем қабілеттілігі маржасы мынадай формула бойынша анықталады:</w:t>
      </w:r>
    </w:p>
    <w:bookmarkEnd w:id="11"/>
    <w:p>
      <w:pPr>
        <w:spacing w:after="0"/>
        <w:ind w:left="0"/>
        <w:jc w:val="both"/>
      </w:pPr>
      <w:r>
        <w:rPr>
          <w:rFonts w:ascii="Times New Roman"/>
          <w:b w:val="false"/>
          <w:i w:val="false"/>
          <w:color w:val="000000"/>
          <w:sz w:val="28"/>
        </w:rPr>
        <w:t>
      НТМ = СӨА – СР – М , мұнда:</w:t>
      </w:r>
    </w:p>
    <w:p>
      <w:pPr>
        <w:spacing w:after="0"/>
        <w:ind w:left="0"/>
        <w:jc w:val="both"/>
      </w:pPr>
      <w:r>
        <w:rPr>
          <w:rFonts w:ascii="Times New Roman"/>
          <w:b w:val="false"/>
          <w:i w:val="false"/>
          <w:color w:val="000000"/>
          <w:sz w:val="28"/>
        </w:rPr>
        <w:t xml:space="preserve">
      СӨА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оларды сапа және өтімділігі бойынша жіктелуін ескергендегі активтер;</w:t>
      </w:r>
    </w:p>
    <w:p>
      <w:pPr>
        <w:spacing w:after="0"/>
        <w:ind w:left="0"/>
        <w:jc w:val="both"/>
      </w:pPr>
      <w:r>
        <w:rPr>
          <w:rFonts w:ascii="Times New Roman"/>
          <w:b w:val="false"/>
          <w:i w:val="false"/>
          <w:color w:val="000000"/>
          <w:sz w:val="28"/>
        </w:rPr>
        <w:t xml:space="preserve">
      СР - соңғы есепті айдың соңындағы қайта сақтандырушының үлесін шегергендегі сақтандыру (қайта сақтандыру) ұйымының сақтандыру резервтерінің сомасы. Сақтандыру резервтерінің сомасы Нормативтердің </w:t>
      </w:r>
      <w:r>
        <w:rPr>
          <w:rFonts w:ascii="Times New Roman"/>
          <w:b w:val="false"/>
          <w:i w:val="false"/>
          <w:color w:val="000000"/>
          <w:sz w:val="28"/>
        </w:rPr>
        <w:t>2-тармағына</w:t>
      </w:r>
      <w:r>
        <w:rPr>
          <w:rFonts w:ascii="Times New Roman"/>
          <w:b w:val="false"/>
          <w:i w:val="false"/>
          <w:color w:val="000000"/>
          <w:sz w:val="28"/>
        </w:rPr>
        <w:t xml:space="preserve"> сәйкес ай сайынғы есептілікті және өзге есептілікті уәкілетті органға ұсынған күнге дейін пайдаланылады (есепті айдан кейінгі айдың бесіне дейін өткен есепті айдағы сақтандыру резервтерінің сомасы пайдаланылады);</w:t>
      </w:r>
    </w:p>
    <w:p>
      <w:pPr>
        <w:spacing w:after="0"/>
        <w:ind w:left="0"/>
        <w:jc w:val="both"/>
      </w:pPr>
      <w:r>
        <w:rPr>
          <w:rFonts w:ascii="Times New Roman"/>
          <w:b w:val="false"/>
          <w:i w:val="false"/>
          <w:color w:val="000000"/>
          <w:sz w:val="28"/>
        </w:rPr>
        <w:t>
      М – сақтандыру резервтерін қоспағандағы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36" w:id="12"/>
    <w:p>
      <w:pPr>
        <w:spacing w:after="0"/>
        <w:ind w:left="0"/>
        <w:jc w:val="both"/>
      </w:pPr>
      <w:r>
        <w:rPr>
          <w:rFonts w:ascii="Times New Roman"/>
          <w:b w:val="false"/>
          <w:i w:val="false"/>
          <w:color w:val="000000"/>
          <w:sz w:val="28"/>
        </w:rPr>
        <w:t>
      "35. Сақтандыру (қайта сақтандыру) ұйымы қайта сақтандырушының үлесін шегергендегі сақтандыру резервтерінің сомасына өтімділігі жоғары активтер құнының қатынасы ретінде мынадай формула бойынша есептелетін өтімділігі жоғары активтердің жеткіліктілік нормативін сақтайды:</w:t>
      </w:r>
    </w:p>
    <w:bookmarkEnd w:id="12"/>
    <w:p>
      <w:pPr>
        <w:spacing w:after="0"/>
        <w:ind w:left="0"/>
        <w:jc w:val="both"/>
      </w:pPr>
      <w:r>
        <w:rPr>
          <w:rFonts w:ascii="Times New Roman"/>
          <w:b w:val="false"/>
          <w:i w:val="false"/>
          <w:color w:val="000000"/>
          <w:sz w:val="28"/>
        </w:rPr>
        <w:t>
      ӨЖА Нөжа = ------------- &gt; 1, мұнда: СР</w:t>
      </w:r>
    </w:p>
    <w:p>
      <w:pPr>
        <w:spacing w:after="0"/>
        <w:ind w:left="0"/>
        <w:jc w:val="both"/>
      </w:pPr>
      <w:r>
        <w:rPr>
          <w:rFonts w:ascii="Times New Roman"/>
          <w:b w:val="false"/>
          <w:i w:val="false"/>
          <w:color w:val="000000"/>
          <w:sz w:val="28"/>
        </w:rPr>
        <w:t>
      Нөжа – өтімділігі жоғары активтердің жеткіліктілігі нормативі;</w:t>
      </w:r>
    </w:p>
    <w:p>
      <w:pPr>
        <w:spacing w:after="0"/>
        <w:ind w:left="0"/>
        <w:jc w:val="both"/>
      </w:pPr>
      <w:r>
        <w:rPr>
          <w:rFonts w:ascii="Times New Roman"/>
          <w:b w:val="false"/>
          <w:i w:val="false"/>
          <w:color w:val="000000"/>
          <w:sz w:val="28"/>
        </w:rPr>
        <w:t xml:space="preserve">
      ӨЖА – Нормативтердің </w:t>
      </w:r>
      <w:r>
        <w:rPr>
          <w:rFonts w:ascii="Times New Roman"/>
          <w:b w:val="false"/>
          <w:i w:val="false"/>
          <w:color w:val="000000"/>
          <w:sz w:val="28"/>
        </w:rPr>
        <w:t>38-тармағында</w:t>
      </w:r>
      <w:r>
        <w:rPr>
          <w:rFonts w:ascii="Times New Roman"/>
          <w:b w:val="false"/>
          <w:i w:val="false"/>
          <w:color w:val="000000"/>
          <w:sz w:val="28"/>
        </w:rPr>
        <w:t xml:space="preserve"> көрсетілген өтімділігі жоғары активтердің құны (РЕПО операциялары бойынша міндеттемелерді шегергенде);</w:t>
      </w:r>
    </w:p>
    <w:p>
      <w:pPr>
        <w:spacing w:after="0"/>
        <w:ind w:left="0"/>
        <w:jc w:val="both"/>
      </w:pPr>
      <w:r>
        <w:rPr>
          <w:rFonts w:ascii="Times New Roman"/>
          <w:b w:val="false"/>
          <w:i w:val="false"/>
          <w:color w:val="000000"/>
          <w:sz w:val="28"/>
        </w:rPr>
        <w:t xml:space="preserve">
      СР - қайта сақтандырушының соңғы есепті айдың соңындағы үлесін шегергенде сақтандыру (қайта сақтандыру) ұйымының сақтандыру резервтерінің сомасы. Сақтандыру резервтерінің сомасы Нормативтердің </w:t>
      </w:r>
      <w:r>
        <w:rPr>
          <w:rFonts w:ascii="Times New Roman"/>
          <w:b w:val="false"/>
          <w:i w:val="false"/>
          <w:color w:val="000000"/>
          <w:sz w:val="28"/>
        </w:rPr>
        <w:t>2-тармағына</w:t>
      </w:r>
      <w:r>
        <w:rPr>
          <w:rFonts w:ascii="Times New Roman"/>
          <w:b w:val="false"/>
          <w:i w:val="false"/>
          <w:color w:val="000000"/>
          <w:sz w:val="28"/>
        </w:rPr>
        <w:t xml:space="preserve"> сәйкес ай сайынғы есептілікті және өзге есептілікті уәкілетті органға ұсынған күнге дейін пайдаланылады (есепті айдан кейінгі айдың бесіне дейін өткен есепті айдағы сақтандыру резервтерінің сомасы пайдаланылады).</w:t>
      </w:r>
    </w:p>
    <w:p>
      <w:pPr>
        <w:spacing w:after="0"/>
        <w:ind w:left="0"/>
        <w:jc w:val="both"/>
      </w:pPr>
      <w:r>
        <w:rPr>
          <w:rFonts w:ascii="Times New Roman"/>
          <w:b w:val="false"/>
          <w:i w:val="false"/>
          <w:color w:val="000000"/>
          <w:sz w:val="28"/>
        </w:rPr>
        <w:t>
      Өтімділігі жоғары активтердің жеткіліктілігі нормативі 1 (бірден) кем болмауға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8" w:id="13"/>
    <w:p>
      <w:pPr>
        <w:spacing w:after="0"/>
        <w:ind w:left="0"/>
        <w:jc w:val="both"/>
      </w:pPr>
      <w:r>
        <w:rPr>
          <w:rFonts w:ascii="Times New Roman"/>
          <w:b w:val="false"/>
          <w:i w:val="false"/>
          <w:color w:val="000000"/>
          <w:sz w:val="28"/>
        </w:rPr>
        <w:t>
      "42. Сақтандыру (қайта сақтандыру) ұйымы активтерді әртараптандырудың мынадай нормативтерін сақтайды:</w:t>
      </w:r>
    </w:p>
    <w:bookmarkEnd w:id="13"/>
    <w:p>
      <w:pPr>
        <w:spacing w:after="0"/>
        <w:ind w:left="0"/>
        <w:jc w:val="both"/>
      </w:pPr>
      <w:r>
        <w:rPr>
          <w:rFonts w:ascii="Times New Roman"/>
          <w:b w:val="false"/>
          <w:i w:val="false"/>
          <w:color w:val="000000"/>
          <w:sz w:val="28"/>
        </w:rPr>
        <w:t>
      1) Standard &amp; Poor's (Стандарт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бар немесе Standard &amp; Poor's (Стандарт энд Пурс) агенттігінің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банкі, Қазақстан Республикасының бейрезидент-бас банкі болып табылатын екінші деңгейдегі бір банкте және осы банктің үлестес тұлғаларында бағалы қағаздарға, Қазақстанның Даму Банкінде салымдар мен ақшаға инвестициялардың жиынтық баланстық құны ("кері РЕПО" операцияларын ескере отырып):</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30 (отыз) пайызынан көп емес;</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 Standard &amp; Poor's (Стандарт энд Пурс) агенттігінің халықаралық шкаласы бойынша "В"-дан "В+"-ке дейін ұзақ мерзімді кредиттік рейтингі немесе басқа рейтингтік агенттіктердің бірінің осыған ұқсас деңгейдегі рейтингі бар екінші деңгейдегі бір банкте және осы банктің үлестес тұлғаларында бағалы қағаздарға, салымдар мен ақшаға инвестициялардың жиынтық баланстық құны ("кері РЕПО" операцияларын ескере отырып):</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15 (он бес) пайызынан көп емес;</w:t>
      </w:r>
    </w:p>
    <w:p>
      <w:pPr>
        <w:spacing w:after="0"/>
        <w:ind w:left="0"/>
        <w:jc w:val="both"/>
      </w:pPr>
      <w:r>
        <w:rPr>
          <w:rFonts w:ascii="Times New Roman"/>
          <w:b w:val="false"/>
          <w:i w:val="false"/>
          <w:color w:val="000000"/>
          <w:sz w:val="28"/>
        </w:rPr>
        <w:t>
      3)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 және осы банктің үлестес тұлғалардағы бағалы қағаздарға ("кері РЕПО" операцияларын ескере отырып), салымдар мен ақшаға инвестициялардың жиынтық баланстық құны: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4) Қазақстанның Даму Банкін қоспағанда, екінші деңгейдегі банк болып табылмайтын бір заңды тұлғадағы және осы заңды тұлғаның үлестес тұлғаларындағы бағалы қағаздарға ("кері РЕПО" операцияларын ескере отырып) және ақшаға инвестициялардың жиынтық баланстық құны: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5) тазартылған бағалы металдар мен металл шоттарға жиынтық орналастыру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6) "өмірді сақтандыру" саласында қызметін жүзеге асыратын сақтандыру (қайта сақтандыру) ұйымының сақтанушыларға берілген қарыздарының жиынтық мөлшері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7) шет мемлекеттің орталық үкіметі шығарған, мемлекеттік мәртебесі бар, Standard &amp; Poor's (Стандард энд Пурс) рейтингтік агенттігінің халықаралық шкаласы бойынша "A-"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8) шет мемлекеттің орталық үкіметі шығарған, мемлекеттік мәртебесі бар, Standard &amp; Poor's (Стандард энд Пурс) рейтингтік агенттігінің халықаралық шкаласы бойынша "A-"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жалпы сақтандыру резервтері сомасының 5 (бес) пайызынан көп емес;</w:t>
      </w:r>
    </w:p>
    <w:p>
      <w:pPr>
        <w:spacing w:after="0"/>
        <w:ind w:left="0"/>
        <w:jc w:val="both"/>
      </w:pPr>
      <w:r>
        <w:rPr>
          <w:rFonts w:ascii="Times New Roman"/>
          <w:b w:val="false"/>
          <w:i w:val="false"/>
          <w:color w:val="000000"/>
          <w:sz w:val="28"/>
        </w:rPr>
        <w:t xml:space="preserve">
      9) Нормативтердің </w:t>
      </w:r>
      <w:r>
        <w:rPr>
          <w:rFonts w:ascii="Times New Roman"/>
          <w:b w:val="false"/>
          <w:i w:val="false"/>
          <w:color w:val="000000"/>
          <w:sz w:val="28"/>
        </w:rPr>
        <w:t>39-тармағында</w:t>
      </w:r>
      <w:r>
        <w:rPr>
          <w:rFonts w:ascii="Times New Roman"/>
          <w:b w:val="false"/>
          <w:i w:val="false"/>
          <w:color w:val="000000"/>
          <w:sz w:val="28"/>
        </w:rPr>
        <w:t xml:space="preserve"> белгіленген тізбеге кіретін халықаралық қаржы ұйымының бағалы қағаздарына ("кері РЕПО" операцияларын ескере отырып) инвестициялардың жиынтық баланстық құны: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xml:space="preserve">
      10) құнсыздануға арналған резервті шегергенде,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23) және 24) тармақшаларының талаптарына сәйкес келетін пайларға инвестициялардың жиынтық баланстық құны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11) құнсыздануға арналған резервті шегергенде, ашық және интервалды инвестициялық пай қорларының пайларына инвестициялардың жиынтық баланстық құны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12)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xml:space="preserve">
      13) құнсыздануға арналған резервті шегергенде,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25) және 26) тармақшаларының талаптарына сәйкес келетін исламдық қаржыландыру құралдарына инвестициялардың жиынтық баланстық құны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Сақтандыру (қайта сақтандыру) ұйымының борыштық бағалы қағаздарға инвестициялары Қазақстан Республикасының екінші деңгейдегі банкінің бір эмиссиясы облигацияларының жалпы көлемінің 25 (жиырма бес) пайызынан аспайды.</w:t>
      </w:r>
    </w:p>
    <w:p>
      <w:pPr>
        <w:spacing w:after="0"/>
        <w:ind w:left="0"/>
        <w:jc w:val="both"/>
      </w:pPr>
      <w:r>
        <w:rPr>
          <w:rFonts w:ascii="Times New Roman"/>
          <w:b w:val="false"/>
          <w:i w:val="false"/>
          <w:color w:val="000000"/>
          <w:sz w:val="28"/>
        </w:rPr>
        <w:t>
      Осы тармақтың 1), 2) және 3) тармақшаларында көрсетілген активтерді әртараптандыру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тобына активтерді орналастырудың барынша рұқсат етілген лимитіне байланысты нормативтердің біреуінде көрінеді.";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40" w:id="14"/>
    <w:p>
      <w:pPr>
        <w:spacing w:after="0"/>
        <w:ind w:left="0"/>
        <w:jc w:val="both"/>
      </w:pPr>
      <w:r>
        <w:rPr>
          <w:rFonts w:ascii="Times New Roman"/>
          <w:b w:val="false"/>
          <w:i w:val="false"/>
          <w:color w:val="000000"/>
          <w:sz w:val="28"/>
        </w:rPr>
        <w:t>
      "49. КТР бір мезгілде мынадай талаптар сақталған жағдайда ай сайын есептеледі:</w:t>
      </w:r>
    </w:p>
    <w:bookmarkEnd w:id="14"/>
    <w:p>
      <w:pPr>
        <w:spacing w:after="0"/>
        <w:ind w:left="0"/>
        <w:jc w:val="both"/>
      </w:pPr>
      <w:r>
        <w:rPr>
          <w:rFonts w:ascii="Times New Roman"/>
          <w:b w:val="false"/>
          <w:i w:val="false"/>
          <w:color w:val="000000"/>
          <w:sz w:val="28"/>
        </w:rPr>
        <w:t>
      таза сақтандыру төлемдерінің, сақтандыру зияндарын реттеу бойынша шығыстардың және зияндар резервінің (қайта сақтандырушының үлесін есепке алмағанда) өзгеруі сомасының таза сақтандыру сыйлықақыларының және ЕСР (қайта сақтандырушының үлесін есепке алмағанда) өзгеруінің айырмасына қатынасы сақтандыру сыныбы бойынша 105 (бір жүз бес) пайыздан артық болса;</w:t>
      </w:r>
    </w:p>
    <w:p>
      <w:pPr>
        <w:spacing w:after="0"/>
        <w:ind w:left="0"/>
        <w:jc w:val="both"/>
      </w:pPr>
      <w:r>
        <w:rPr>
          <w:rFonts w:ascii="Times New Roman"/>
          <w:b w:val="false"/>
          <w:i w:val="false"/>
          <w:color w:val="000000"/>
          <w:sz w:val="28"/>
        </w:rPr>
        <w:t>
      сақтандыру сыныбы бойынша қолданыстағы сақтандыру шарттары бойынша таза сақтандыру сыйлықақыларының көлемі есепті кезеңдегі қолданыстағы сақтандыру шарттары бойынша таза сақтандыру сыйлықақыларының жалпы көлемінен 5 (бес) пайыздан асатын болса.</w:t>
      </w:r>
    </w:p>
    <w:p>
      <w:pPr>
        <w:spacing w:after="0"/>
        <w:ind w:left="0"/>
        <w:jc w:val="both"/>
      </w:pPr>
      <w:r>
        <w:rPr>
          <w:rFonts w:ascii="Times New Roman"/>
          <w:b w:val="false"/>
          <w:i w:val="false"/>
          <w:color w:val="000000"/>
          <w:sz w:val="28"/>
        </w:rPr>
        <w:t>
      КТР төмендегідей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60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КТР – күтілмеген тәуекелдер резерві;</w:t>
      </w:r>
    </w:p>
    <w:p>
      <w:pPr>
        <w:spacing w:after="0"/>
        <w:ind w:left="0"/>
        <w:jc w:val="both"/>
      </w:pPr>
      <w:r>
        <w:rPr>
          <w:rFonts w:ascii="Times New Roman"/>
          <w:b w:val="false"/>
          <w:i w:val="false"/>
          <w:color w:val="000000"/>
          <w:sz w:val="28"/>
        </w:rPr>
        <w:t>
      Т – таза сақтандыру төлемдері;</w:t>
      </w:r>
    </w:p>
    <w:p>
      <w:pPr>
        <w:spacing w:after="0"/>
        <w:ind w:left="0"/>
        <w:jc w:val="both"/>
      </w:pPr>
      <w:r>
        <w:rPr>
          <w:rFonts w:ascii="Times New Roman"/>
          <w:b w:val="false"/>
          <w:i w:val="false"/>
          <w:color w:val="000000"/>
          <w:sz w:val="28"/>
        </w:rPr>
        <w:t>
      Ш – сақтандыру шығындарын реттеу бойынша шығыстар;</w:t>
      </w:r>
    </w:p>
    <w:p>
      <w:pPr>
        <w:spacing w:after="0"/>
        <w:ind w:left="0"/>
        <w:jc w:val="both"/>
      </w:pPr>
      <w:r>
        <w:rPr>
          <w:rFonts w:ascii="Times New Roman"/>
          <w:b w:val="false"/>
          <w:i w:val="false"/>
          <w:color w:val="000000"/>
          <w:sz w:val="28"/>
        </w:rPr>
        <w:t>
      ШР – шығындар резервінің (қайта сақтандырушының үлесі ескерілмеген) өзгеруі;</w:t>
      </w:r>
    </w:p>
    <w:p>
      <w:pPr>
        <w:spacing w:after="0"/>
        <w:ind w:left="0"/>
        <w:jc w:val="both"/>
      </w:pPr>
      <w:r>
        <w:rPr>
          <w:rFonts w:ascii="Times New Roman"/>
          <w:b w:val="false"/>
          <w:i w:val="false"/>
          <w:color w:val="000000"/>
          <w:sz w:val="28"/>
        </w:rPr>
        <w:t>
      ТҚ – қайта сақтандыруға берілген сақтандыру сыйлықақыларын шегергенде, алуға есептелген сақтандыру сыйлықақылары;</w:t>
      </w:r>
    </w:p>
    <w:p>
      <w:pPr>
        <w:spacing w:after="0"/>
        <w:ind w:left="0"/>
        <w:jc w:val="both"/>
      </w:pPr>
      <w:r>
        <w:rPr>
          <w:rFonts w:ascii="Times New Roman"/>
          <w:b w:val="false"/>
          <w:i w:val="false"/>
          <w:color w:val="000000"/>
          <w:sz w:val="28"/>
        </w:rPr>
        <w:t>
      ЕСР – қайта сақтандырушының үлесі ескерілмеген ЕСР өзгеруі;</w:t>
      </w:r>
    </w:p>
    <w:p>
      <w:pPr>
        <w:spacing w:after="0"/>
        <w:ind w:left="0"/>
        <w:jc w:val="both"/>
      </w:pPr>
      <w:r>
        <w:rPr>
          <w:rFonts w:ascii="Times New Roman"/>
          <w:b w:val="false"/>
          <w:i w:val="false"/>
          <w:color w:val="000000"/>
          <w:sz w:val="28"/>
        </w:rPr>
        <w:t>
      ЕСР – есептеу күніне қайта сақтандырушының үлесі ескерілмеген ЕСР.</w:t>
      </w:r>
    </w:p>
    <w:p>
      <w:pPr>
        <w:spacing w:after="0"/>
        <w:ind w:left="0"/>
        <w:jc w:val="both"/>
      </w:pPr>
      <w:r>
        <w:rPr>
          <w:rFonts w:ascii="Times New Roman"/>
          <w:b w:val="false"/>
          <w:i w:val="false"/>
          <w:color w:val="000000"/>
          <w:sz w:val="28"/>
        </w:rPr>
        <w:t>
      Т, Ш, ∆ШР, ТҚ, ∆ЕСР өлшемдері есепті күннің алдындағы соңғы 12 (он екі) айға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42" w:id="15"/>
    <w:p>
      <w:pPr>
        <w:spacing w:after="0"/>
        <w:ind w:left="0"/>
        <w:jc w:val="both"/>
      </w:pPr>
      <w:r>
        <w:rPr>
          <w:rFonts w:ascii="Times New Roman"/>
          <w:b w:val="false"/>
          <w:i w:val="false"/>
          <w:color w:val="000000"/>
          <w:sz w:val="28"/>
        </w:rPr>
        <w:t>
      "53. Сақтандыру сыныбы бойынша тұрақтандыру резерві есепті кезең үшін еңбек сіңірілген таза сақтандыру сыйлықақысының сомасы шегерілгенде есепті күн үшін қайта сақтандырушының үлесі ескерілмеген шығындылық коэффициентінің (</w:t>
      </w:r>
    </w:p>
    <w:bookmarkEnd w:id="15"/>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Есепті күндегі тұрақтандыру резерві = ТР1 – ТЕСС х (K - </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ТР1 – алдыңғы есепті күнгі тұрақтандыру резерві;</w:t>
      </w:r>
    </w:p>
    <w:p>
      <w:pPr>
        <w:spacing w:after="0"/>
        <w:ind w:left="0"/>
        <w:jc w:val="both"/>
      </w:pPr>
      <w:r>
        <w:rPr>
          <w:rFonts w:ascii="Times New Roman"/>
          <w:b w:val="false"/>
          <w:i w:val="false"/>
          <w:color w:val="000000"/>
          <w:sz w:val="28"/>
        </w:rPr>
        <w:t>
      ТЕСС – есепті кезеңдегі таза еңбек сіңірілген сақтандыру сыйақыларының сомасы.</w:t>
      </w:r>
    </w:p>
    <w:p>
      <w:pPr>
        <w:spacing w:after="0"/>
        <w:ind w:left="0"/>
        <w:jc w:val="both"/>
      </w:pPr>
      <w:r>
        <w:rPr>
          <w:rFonts w:ascii="Times New Roman"/>
          <w:b w:val="false"/>
          <w:i w:val="false"/>
          <w:color w:val="000000"/>
          <w:sz w:val="28"/>
        </w:rPr>
        <w:t>
      Таза еңбек сіңірілген сақтандыру сыйақыларының сомасы - есепті кезеңнің басында қайта сақтандырушының үлесі есепке алынбай еңбек сіңірілмеген сыйлықақының резерві шамасына көбейтілген және есепті кезеңнің соңына қайта сақтандырушының үлесі есепке алынбай еңбек сіңірілмеген сыйлықақының резерві шамасына азайтылған қайта сақтандырушының есепті кезеңдегі үлесі есепке алынбаған сақтандыру сыйлықақыларының сомасы;</w:t>
      </w:r>
    </w:p>
    <w:p>
      <w:pPr>
        <w:spacing w:after="0"/>
        <w:ind w:left="0"/>
        <w:jc w:val="both"/>
      </w:pPr>
      <w:r>
        <w:rPr>
          <w:rFonts w:ascii="Times New Roman"/>
          <w:b w:val="false"/>
          <w:i w:val="false"/>
          <w:color w:val="000000"/>
          <w:sz w:val="28"/>
        </w:rPr>
        <w:t>
      K – есепті күнге қайта сақтандырушының үлесі ескерілмеген шығындылық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М қаржы жылдары үшін қайта сақтандырушының үлесі ескерілмеген есепті кезең үшін шығындылық коэффициентінің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Тұрақтандыру резервін есептеу үшін есепті кезең бір қаржы жылына тең.";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44" w:id="16"/>
    <w:p>
      <w:pPr>
        <w:spacing w:after="0"/>
        <w:ind w:left="0"/>
        <w:jc w:val="both"/>
      </w:pPr>
      <w:r>
        <w:rPr>
          <w:rFonts w:ascii="Times New Roman"/>
          <w:b w:val="false"/>
          <w:i w:val="false"/>
          <w:color w:val="000000"/>
          <w:sz w:val="28"/>
        </w:rPr>
        <w:t>
      "64. Қаржы ұйымы болып табылатын, бірақ сақтандыру (қайта сақтандыру) ұйымы болып табылмайтын сақтандыру тобы қатысушысының нақты төлем қабілеттілігі маржасын және төлем қабілеттілігі маржасының (меншікті капиталының) ең төмен мөлшерлерін есептеу сақтандыру тобының мұндай қатысушысының пруденциялық нормативтерін есептеуге сәйкес анықталады.</w:t>
      </w:r>
    </w:p>
    <w:bookmarkEnd w:id="16"/>
    <w:p>
      <w:pPr>
        <w:spacing w:after="0"/>
        <w:ind w:left="0"/>
        <w:jc w:val="both"/>
      </w:pPr>
      <w:r>
        <w:rPr>
          <w:rFonts w:ascii="Times New Roman"/>
          <w:b w:val="false"/>
          <w:i w:val="false"/>
          <w:color w:val="000000"/>
          <w:sz w:val="28"/>
        </w:rPr>
        <w:t>
      Егер қаржы ұйымы болып табылатын сақтандыру тобы қатысушысы үшін уәкілетті органның нормативтік құқықтық актілерінде салымдардың кредиттік тәуекелінің дәрежесі бойынша мөлшерленген активтерді және (немесе) шартты және ықтимал міндеттемелерді есептеу тәртібі белгіленбесе, онда төлем қабілеттілігі маржасының (меншікті капиталының) ең төмен мөлшері уәкілетті органның нормативтік құқықтық актілерінде белгіленген төлем қабілеттілігі маржасының (меншікті капиталының) жеткіліктілігі нормативін (коэффициентін) орындау үшін қажетті төлем қабілеттілігі маржасының (меншікті капиталының) ең төмен мөлшерінің мәніне тең болады.</w:t>
      </w:r>
    </w:p>
    <w:p>
      <w:pPr>
        <w:spacing w:after="0"/>
        <w:ind w:left="0"/>
        <w:jc w:val="both"/>
      </w:pPr>
      <w:r>
        <w:rPr>
          <w:rFonts w:ascii="Times New Roman"/>
          <w:b w:val="false"/>
          <w:i w:val="false"/>
          <w:color w:val="000000"/>
          <w:sz w:val="28"/>
        </w:rPr>
        <w:t>
      Қаржы ұйымы болып табылмайтын сақтандыру тобына қатысушылардың төлем қабілеттілігі маржасының (меншікті капиталының) ең төмен мөлшері сақтандыру тобының осы қатысушысына қатысты пруденциялық нормативтерді есептеуге сәйкес белгіленген меншікті капиталының жеткіліктілігі коэффициентіне көбейтілген салымдардың кредиттік тәуекелдің дәрежесі бойынша мөлшерленген сақтандыру тобы қатысушысының активтері және (немесе) шартты және ықтимал міндеттемелерінің сомасына тең болады.</w:t>
      </w:r>
    </w:p>
    <w:p>
      <w:pPr>
        <w:spacing w:after="0"/>
        <w:ind w:left="0"/>
        <w:jc w:val="both"/>
      </w:pPr>
      <w:r>
        <w:rPr>
          <w:rFonts w:ascii="Times New Roman"/>
          <w:b w:val="false"/>
          <w:i w:val="false"/>
          <w:color w:val="000000"/>
          <w:sz w:val="28"/>
        </w:rPr>
        <w:t>
      Егер сақтандыру тобының қатысушысына қатысты уәкілетті органның нормативтік құқықтық актілерінде төлем қабілеттілігі маржасының (меншікті капиталының) жеткіліктілігі нормативін (коэффициентін) есептеу тәртібі белгіленбесе, онда осы қатысушы бойынша:</w:t>
      </w:r>
    </w:p>
    <w:p>
      <w:pPr>
        <w:spacing w:after="0"/>
        <w:ind w:left="0"/>
        <w:jc w:val="both"/>
      </w:pPr>
      <w:r>
        <w:rPr>
          <w:rFonts w:ascii="Times New Roman"/>
          <w:b w:val="false"/>
          <w:i w:val="false"/>
          <w:color w:val="000000"/>
          <w:sz w:val="28"/>
        </w:rPr>
        <w:t xml:space="preserve">
      нақты төлем қабілеттілігі маржасы (меншікті капитал) Нормативтердің </w:t>
      </w:r>
      <w:r>
        <w:rPr>
          <w:rFonts w:ascii="Times New Roman"/>
          <w:b w:val="false"/>
          <w:i w:val="false"/>
          <w:color w:val="000000"/>
          <w:sz w:val="28"/>
        </w:rPr>
        <w:t>2-тармағына</w:t>
      </w:r>
      <w:r>
        <w:rPr>
          <w:rFonts w:ascii="Times New Roman"/>
          <w:b w:val="false"/>
          <w:i w:val="false"/>
          <w:color w:val="000000"/>
          <w:sz w:val="28"/>
        </w:rPr>
        <w:t xml:space="preserve"> сәйкес ұсынылатын есептіліктің негізінде активтер мен міндеттемелердің арасындағы айырма ретінде айқындалады;</w:t>
      </w:r>
    </w:p>
    <w:p>
      <w:pPr>
        <w:spacing w:after="0"/>
        <w:ind w:left="0"/>
        <w:jc w:val="both"/>
      </w:pPr>
      <w:r>
        <w:rPr>
          <w:rFonts w:ascii="Times New Roman"/>
          <w:b w:val="false"/>
          <w:i w:val="false"/>
          <w:color w:val="000000"/>
          <w:sz w:val="28"/>
        </w:rPr>
        <w:t>
      төлем қабілеттілігі маржасының (меншікті капиталының) ең төмен мөлшері мынадай формула бойынша есептеледі:</w:t>
      </w:r>
    </w:p>
    <w:p>
      <w:pPr>
        <w:spacing w:after="0"/>
        <w:ind w:left="0"/>
        <w:jc w:val="both"/>
      </w:pPr>
      <w:r>
        <w:rPr>
          <w:rFonts w:ascii="Times New Roman"/>
          <w:b w:val="false"/>
          <w:i w:val="false"/>
          <w:color w:val="000000"/>
          <w:sz w:val="28"/>
        </w:rPr>
        <w:t>
      МК = А х 0,14, мұнда:</w:t>
      </w:r>
    </w:p>
    <w:p>
      <w:pPr>
        <w:spacing w:after="0"/>
        <w:ind w:left="0"/>
        <w:jc w:val="both"/>
      </w:pPr>
      <w:r>
        <w:rPr>
          <w:rFonts w:ascii="Times New Roman"/>
          <w:b w:val="false"/>
          <w:i w:val="false"/>
          <w:color w:val="000000"/>
          <w:sz w:val="28"/>
        </w:rPr>
        <w:t>
      МК – сақтандыру тобы қатысушысының төлем қабілеттілігі маржасының (меншікті капиталының) ең төмен мөлшері;</w:t>
      </w:r>
    </w:p>
    <w:p>
      <w:pPr>
        <w:spacing w:after="0"/>
        <w:ind w:left="0"/>
        <w:jc w:val="both"/>
      </w:pPr>
      <w:r>
        <w:rPr>
          <w:rFonts w:ascii="Times New Roman"/>
          <w:b w:val="false"/>
          <w:i w:val="false"/>
          <w:color w:val="000000"/>
          <w:sz w:val="28"/>
        </w:rPr>
        <w:t xml:space="preserve">
      А –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кредиттік тәуекел дәрежесі бойынша мөлшерленген сақтандыру тобына қатысушы активтерінің, шартты және ықтимал міндеттемелерінің сомасы.</w:t>
      </w:r>
    </w:p>
    <w:p>
      <w:pPr>
        <w:spacing w:after="0"/>
        <w:ind w:left="0"/>
        <w:jc w:val="both"/>
      </w:pPr>
      <w:r>
        <w:rPr>
          <w:rFonts w:ascii="Times New Roman"/>
          <w:b w:val="false"/>
          <w:i w:val="false"/>
          <w:color w:val="000000"/>
          <w:sz w:val="28"/>
        </w:rPr>
        <w:t>
      Салымдардың кредиттік тәуекелінің дәрежесі бойынша активтер, шартты және ықтимал міндеттемелерді мөлшерлеу мақсаттары үшін активтер, шартты және ықтимал міндеттемелер олар бойынша құрылған резервтер (провизиялар) сомасына азаяды.</w:t>
      </w:r>
    </w:p>
    <w:p>
      <w:pPr>
        <w:spacing w:after="0"/>
        <w:ind w:left="0"/>
        <w:jc w:val="both"/>
      </w:pPr>
      <w:r>
        <w:rPr>
          <w:rFonts w:ascii="Times New Roman"/>
          <w:b w:val="false"/>
          <w:i w:val="false"/>
          <w:color w:val="000000"/>
          <w:sz w:val="28"/>
        </w:rPr>
        <w:t>
      Салымдардың кредиттік тәуекелінің дәрежесі бойынша мөлшерленетін сақтандыру тобына қатысушылардың активтері, шартты және ықтимал міндеттемелері сомасын есептеуге сақтандыру тобына қатысушылардың бір-біріне қоятын талаптары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қаулымен бекітілген Сақтандыру резервтерін қалыптастыруға, есептеу әдiстемесiне олардың құрылымына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Сақтандыру резервтерін қалыптастыруға, есептеу әдістемесіне және олардың құрылымына қойылатын талаптар (бұдан әрі – Талаптар)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"жалпы сақтандыру" саласының және "өмірді сақтандыру" саласының міндетті және ерікті сақтандыру сыныптары бойынша сақтандыру резервтерін қалыптастыруға, есептеу әдістемесіне және олардың құрылымына қойылатын талаптарды белгілейді.</w:t>
      </w:r>
    </w:p>
    <w:p>
      <w:pPr>
        <w:spacing w:after="0"/>
        <w:ind w:left="0"/>
        <w:jc w:val="both"/>
      </w:pPr>
      <w:r>
        <w:rPr>
          <w:rFonts w:ascii="Times New Roman"/>
          <w:b w:val="false"/>
          <w:i w:val="false"/>
          <w:color w:val="000000"/>
          <w:sz w:val="28"/>
        </w:rPr>
        <w:t>
      Талаптар сақтандыру (қайта сақтандыру) ұйымдарына, соның ішінде исламдық сақтандыру (қайта сақтандыру) ұйымдарына, Қазақстан Республикасының бейрезидент-сақтандыру ұйымдарының филиалдарына және Қазақстан Республикасының бейрезидент-исламдық сақтандыру ұйымдарының филиалдарына қолданылады.</w:t>
      </w:r>
    </w:p>
    <w:bookmarkStart w:name="z53" w:id="17"/>
    <w:p>
      <w:pPr>
        <w:spacing w:after="0"/>
        <w:ind w:left="0"/>
        <w:jc w:val="both"/>
      </w:pPr>
      <w:r>
        <w:rPr>
          <w:rFonts w:ascii="Times New Roman"/>
          <w:b w:val="false"/>
          <w:i w:val="false"/>
          <w:color w:val="000000"/>
          <w:sz w:val="28"/>
        </w:rPr>
        <w:t>
      2. Талаптардың мақсаттары үшін мынадай ұғымдар пайдаланылады:</w:t>
      </w:r>
    </w:p>
    <w:bookmarkEnd w:id="17"/>
    <w:p>
      <w:pPr>
        <w:spacing w:after="0"/>
        <w:ind w:left="0"/>
        <w:jc w:val="both"/>
      </w:pPr>
      <w:r>
        <w:rPr>
          <w:rFonts w:ascii="Times New Roman"/>
          <w:b w:val="false"/>
          <w:i w:val="false"/>
          <w:color w:val="000000"/>
          <w:sz w:val="28"/>
        </w:rPr>
        <w:t>
      1) актуарлық әдістер – сақтандыру резервтерін есептеген кезде актуарий пайдаланатын экономикалық-математикалық есептеу әдістері;</w:t>
      </w:r>
    </w:p>
    <w:p>
      <w:pPr>
        <w:spacing w:after="0"/>
        <w:ind w:left="0"/>
        <w:jc w:val="both"/>
      </w:pPr>
      <w:r>
        <w:rPr>
          <w:rFonts w:ascii="Times New Roman"/>
          <w:b w:val="false"/>
          <w:i w:val="false"/>
          <w:color w:val="000000"/>
          <w:sz w:val="28"/>
        </w:rPr>
        <w:t>
      2) апаттық тәуекел – баға белгілеу кезінде қолданылатын жорамалдардың айтарлықтай белгісіздігінен және төтенше және айрықша оқиғалар үшін резервтерді қалыптастырудың нәтижесінде сақтандыру міндеттемелерінің құнын жоғалту немесе қолайсыз өзгерту тәуекелі;</w:t>
      </w:r>
    </w:p>
    <w:p>
      <w:pPr>
        <w:spacing w:after="0"/>
        <w:ind w:left="0"/>
        <w:jc w:val="both"/>
      </w:pPr>
      <w:r>
        <w:rPr>
          <w:rFonts w:ascii="Times New Roman"/>
          <w:b w:val="false"/>
          <w:i w:val="false"/>
          <w:color w:val="000000"/>
          <w:sz w:val="28"/>
        </w:rPr>
        <w:t xml:space="preserve">
      3) болжамды төлемдер – сақтандыру (қайта сақтандыру) ұйымының пайда алушының кәсіби еңбекке жарамдылығын жоғалту дәрежесін (бұдан әрі – КЕЖЖ дәрежесі) ұзартуға (қайта куәландыруға) немесе Қазақстан Республикасы Азаматтық кодексінің (Ерекше бөлім) </w:t>
      </w:r>
      <w:r>
        <w:rPr>
          <w:rFonts w:ascii="Times New Roman"/>
          <w:b w:val="false"/>
          <w:i w:val="false"/>
          <w:color w:val="000000"/>
          <w:sz w:val="28"/>
        </w:rPr>
        <w:t>940-бабына</w:t>
      </w:r>
      <w:r>
        <w:rPr>
          <w:rFonts w:ascii="Times New Roman"/>
          <w:b w:val="false"/>
          <w:i w:val="false"/>
          <w:color w:val="000000"/>
          <w:sz w:val="28"/>
        </w:rPr>
        <w:t xml:space="preserve"> сәйкес (бұдан әрі – Азаматтық кодекс) қызметкердің қайтыс болуы салдарынан залал шеккен адамдарға зиянды өтеумен байланысты міндеттемесі;</w:t>
      </w:r>
    </w:p>
    <w:p>
      <w:pPr>
        <w:spacing w:after="0"/>
        <w:ind w:left="0"/>
        <w:jc w:val="both"/>
      </w:pPr>
      <w:r>
        <w:rPr>
          <w:rFonts w:ascii="Times New Roman"/>
          <w:b w:val="false"/>
          <w:i w:val="false"/>
          <w:color w:val="000000"/>
          <w:sz w:val="28"/>
        </w:rPr>
        <w:t>
      4) есептеу күні – сақтандыру резервтері есептелетін күн;</w:t>
      </w:r>
    </w:p>
    <w:p>
      <w:pPr>
        <w:spacing w:after="0"/>
        <w:ind w:left="0"/>
        <w:jc w:val="both"/>
      </w:pPr>
      <w:r>
        <w:rPr>
          <w:rFonts w:ascii="Times New Roman"/>
          <w:b w:val="false"/>
          <w:i w:val="false"/>
          <w:color w:val="000000"/>
          <w:sz w:val="28"/>
        </w:rPr>
        <w:t>
      5) ең төмен депозит сыйлықақысы (депозит сыйлықақысы) – сақтандыру (қайта сақтандыру) ұйымының талаптары олардың қайтарылмауы көзделетін сақтандыру (қайта сақтандыру) шарты бойынша төленуге тиіс ақша сомасы;</w:t>
      </w:r>
    </w:p>
    <w:p>
      <w:pPr>
        <w:spacing w:after="0"/>
        <w:ind w:left="0"/>
        <w:jc w:val="both"/>
      </w:pPr>
      <w:r>
        <w:rPr>
          <w:rFonts w:ascii="Times New Roman"/>
          <w:b w:val="false"/>
          <w:i w:val="false"/>
          <w:color w:val="000000"/>
          <w:sz w:val="28"/>
        </w:rPr>
        <w:t>
      6) еңбек сіңірілмеген сақтандыру сыйлықақысы – сақтандыру сыйлықақысының сақтандыру (қайта сақтандыру) шарты бойынша сақтандыруды қорғау қолданылатын кезеңнің есептеу күнгі жағдай бойныша қалған кезеңіне қатысты бөлігі;</w:t>
      </w:r>
    </w:p>
    <w:p>
      <w:pPr>
        <w:spacing w:after="0"/>
        <w:ind w:left="0"/>
        <w:jc w:val="both"/>
      </w:pPr>
      <w:r>
        <w:rPr>
          <w:rFonts w:ascii="Times New Roman"/>
          <w:b w:val="false"/>
          <w:i w:val="false"/>
          <w:color w:val="000000"/>
          <w:sz w:val="28"/>
        </w:rPr>
        <w:t>
      7) индекстеу мөлшерлемесі – сақтандыру төлемінің мөлшерін жоғарылататын мөлшерлеме;</w:t>
      </w:r>
    </w:p>
    <w:p>
      <w:pPr>
        <w:spacing w:after="0"/>
        <w:ind w:left="0"/>
        <w:jc w:val="both"/>
      </w:pPr>
      <w:r>
        <w:rPr>
          <w:rFonts w:ascii="Times New Roman"/>
          <w:b w:val="false"/>
          <w:i w:val="false"/>
          <w:color w:val="000000"/>
          <w:sz w:val="28"/>
        </w:rPr>
        <w:t>
      8) келтірілген күтілетін құны – сақтандыру сыйлықақыларының (сақтандыру жарналарының) не сақтандыру төлемдерінің, не шығыстардың пайыздық мөлшерлемесі және сақтандыру сыйлықақысының (жарналарының) есептелу күні мен түсу күні не сақтандыру (қайта сақтандыру) шарты бойынша өлім, мүгедектік, науқас болу ықтималдығы және солардың негізінде есептелген адамдардың болашақ өмір сүру ұзақтығымен байланысты шамалар қамтылатын кестелер (бұдан әрі – өлім-жітім, науқастық, мүгедектік кестелері) пайдаланыла отырып, сақтандыру төлемін жүзеге асыру күні арасындағы уақыт кезеңі ескеріле отырып есептелген (дисконтталған) күтілетін (ықтимал) құны;</w:t>
      </w:r>
    </w:p>
    <w:p>
      <w:pPr>
        <w:spacing w:after="0"/>
        <w:ind w:left="0"/>
        <w:jc w:val="both"/>
      </w:pPr>
      <w:r>
        <w:rPr>
          <w:rFonts w:ascii="Times New Roman"/>
          <w:b w:val="false"/>
          <w:i w:val="false"/>
          <w:color w:val="000000"/>
          <w:sz w:val="28"/>
        </w:rPr>
        <w:t>
      9) келтірілген шығындар – сақтандыру (қайта сақтандыру) ұйымының жүзеге асырылған төлемдерінің және мәлімделген, бірақ реттелмеген шығындарының сомасы;</w:t>
      </w:r>
    </w:p>
    <w:p>
      <w:pPr>
        <w:spacing w:after="0"/>
        <w:ind w:left="0"/>
        <w:jc w:val="both"/>
      </w:pPr>
      <w:r>
        <w:rPr>
          <w:rFonts w:ascii="Times New Roman"/>
          <w:b w:val="false"/>
          <w:i w:val="false"/>
          <w:color w:val="000000"/>
          <w:sz w:val="28"/>
        </w:rPr>
        <w:t>
      10) мәлімделген, бірақ реттелмеген шығын – сақтанушының (сақтандырылушының, пайда алушының) жазбаша нысанда не Қазақстан Республикасының міндетті сақтандыру түрлері туралы заңдарында және (немесе) сақтандыру (қайта сақтандыру) шартында көзделген тәртіппен сақтандыру төлемі жүзеге асырылмаған немесе толық көлемде жүзеге асырылмаған сақтандыру (қайта сақтандыру) ұйымына сақтандыру оқиғасы және (немесе) сақтандыру жағдайы басталғаны туралы және (немесе) сақтандыру төлемін жүзеге асыру бойынша мәлімделген талап;</w:t>
      </w:r>
    </w:p>
    <w:p>
      <w:pPr>
        <w:spacing w:after="0"/>
        <w:ind w:left="0"/>
        <w:jc w:val="both"/>
      </w:pPr>
      <w:r>
        <w:rPr>
          <w:rFonts w:ascii="Times New Roman"/>
          <w:b w:val="false"/>
          <w:i w:val="false"/>
          <w:color w:val="000000"/>
          <w:sz w:val="28"/>
        </w:rPr>
        <w:t>
      11) нетто-сыйлықақы (бөліп төлеу кезіндегі нетто-жарналар) – сақтандыру (қайта сақтандыру) ұйымы өзінің тек қана сақтандыру (қайта сақтандыру) ұйымының өзге шығыстарын өтеу ескерілмей сақтандыру төлемдерін жүзеге асыру бойынша міндеттемелерді қабылдағаны үшін төленуге тиіс ақша сомасы;</w:t>
      </w:r>
    </w:p>
    <w:p>
      <w:pPr>
        <w:spacing w:after="0"/>
        <w:ind w:left="0"/>
        <w:jc w:val="both"/>
      </w:pPr>
      <w:r>
        <w:rPr>
          <w:rFonts w:ascii="Times New Roman"/>
          <w:b w:val="false"/>
          <w:i w:val="false"/>
          <w:color w:val="000000"/>
          <w:sz w:val="28"/>
        </w:rPr>
        <w:t>
      12) резервтік базис – өмірді сақтандыру және аннуитеттік сақтандыру шарттары бойынша сақтандыру резервтерінің шамасына әсер ететін өлшемдер мәндерінің жиынтығы;</w:t>
      </w:r>
    </w:p>
    <w:p>
      <w:pPr>
        <w:spacing w:after="0"/>
        <w:ind w:left="0"/>
        <w:jc w:val="both"/>
      </w:pPr>
      <w:r>
        <w:rPr>
          <w:rFonts w:ascii="Times New Roman"/>
          <w:b w:val="false"/>
          <w:i w:val="false"/>
          <w:color w:val="000000"/>
          <w:sz w:val="28"/>
        </w:rPr>
        <w:t>
      13) сақтандыру залалын реттеу жөніндегі шығыстар – сақтандыру жағдайына қатысты туындаған сақтандырушының мүліктік мүддесіне келтірген залалдың (зиянның) көлемін бағалауға және оны азайтуға байланысты сараптама, консультациялық және өзге сақтандыру (қайта сақтандыру) ұйымына қажетті ақша сомасы;</w:t>
      </w:r>
    </w:p>
    <w:p>
      <w:pPr>
        <w:spacing w:after="0"/>
        <w:ind w:left="0"/>
        <w:jc w:val="both"/>
      </w:pPr>
      <w:r>
        <w:rPr>
          <w:rFonts w:ascii="Times New Roman"/>
          <w:b w:val="false"/>
          <w:i w:val="false"/>
          <w:color w:val="000000"/>
          <w:sz w:val="28"/>
        </w:rPr>
        <w:t>
      14) сақтандыру оқиғасы – Қазақстан Республикасының міндетті сақтандыру түрлері туралы заңдарына және (немесе) сақтандыру (қайта сақтандыру) шартына сәйкес кейін сақтандыру жағдайы болып танылу ықтималдылығы бар оқиға;</w:t>
      </w:r>
    </w:p>
    <w:p>
      <w:pPr>
        <w:spacing w:after="0"/>
        <w:ind w:left="0"/>
        <w:jc w:val="both"/>
      </w:pPr>
      <w:r>
        <w:rPr>
          <w:rFonts w:ascii="Times New Roman"/>
          <w:b w:val="false"/>
          <w:i w:val="false"/>
          <w:color w:val="000000"/>
          <w:sz w:val="28"/>
        </w:rPr>
        <w:t>
      15) сақтандыру резервтері – сақтандыру (қайта сақтандыру) ұйымының Талаптарға сәйкес актуарлық есеп айырысулар негізінде бағаланатын сақтандыру (қайта сақтандыру) шарттары бойынша міндеттемелері;</w:t>
      </w:r>
    </w:p>
    <w:p>
      <w:pPr>
        <w:spacing w:after="0"/>
        <w:ind w:left="0"/>
        <w:jc w:val="both"/>
      </w:pPr>
      <w:r>
        <w:rPr>
          <w:rFonts w:ascii="Times New Roman"/>
          <w:b w:val="false"/>
          <w:i w:val="false"/>
          <w:color w:val="000000"/>
          <w:sz w:val="28"/>
        </w:rPr>
        <w:t>
      16) қайта сақтандырушының сақтандыру резервтеріндегі үлесі – есептеу күнгі жағдай бойынша қайта сақтандырушының сақтандыру (қайта сақтандыру) шарты бойынша міндеттемелерінің бөлігі;</w:t>
      </w:r>
    </w:p>
    <w:p>
      <w:pPr>
        <w:spacing w:after="0"/>
        <w:ind w:left="0"/>
        <w:jc w:val="both"/>
      </w:pPr>
      <w:r>
        <w:rPr>
          <w:rFonts w:ascii="Times New Roman"/>
          <w:b w:val="false"/>
          <w:i w:val="false"/>
          <w:color w:val="000000"/>
          <w:sz w:val="28"/>
        </w:rPr>
        <w:t>
      17) сақтандыру сыйлықақысы – сақтандыру (қайта сақтандыру) шарты бойынша сақтандыру сыйлықақысы;</w:t>
      </w:r>
    </w:p>
    <w:p>
      <w:pPr>
        <w:spacing w:after="0"/>
        <w:ind w:left="0"/>
        <w:jc w:val="both"/>
      </w:pPr>
      <w:r>
        <w:rPr>
          <w:rFonts w:ascii="Times New Roman"/>
          <w:b w:val="false"/>
          <w:i w:val="false"/>
          <w:color w:val="000000"/>
          <w:sz w:val="28"/>
        </w:rPr>
        <w:t>
      18) таза сақтандыру сыйлықақысы – қайта сақтандырушының үлесі ескерілмеген сақтандыру сыйлықақысы;</w:t>
      </w:r>
    </w:p>
    <w:p>
      <w:pPr>
        <w:spacing w:after="0"/>
        <w:ind w:left="0"/>
        <w:jc w:val="both"/>
      </w:pPr>
      <w:r>
        <w:rPr>
          <w:rFonts w:ascii="Times New Roman"/>
          <w:b w:val="false"/>
          <w:i w:val="false"/>
          <w:color w:val="000000"/>
          <w:sz w:val="28"/>
        </w:rPr>
        <w:t>
      19) тарифтік базис – өмірді сақтандыру және аннуитеттік сақтандыру шарттары бойынша сақтандыру тарифтерінің шамасына әсер ететін өлшемдер мәндерінің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5" w:id="18"/>
    <w:p>
      <w:pPr>
        <w:spacing w:after="0"/>
        <w:ind w:left="0"/>
        <w:jc w:val="both"/>
      </w:pPr>
      <w:r>
        <w:rPr>
          <w:rFonts w:ascii="Times New Roman"/>
          <w:b w:val="false"/>
          <w:i w:val="false"/>
          <w:color w:val="000000"/>
          <w:sz w:val="28"/>
        </w:rPr>
        <w:t>
      "9. Пропорция әдісі бойынша ЕСР әрбір шарт бойынша есептелген еңбек сіңірілмеген сыйлықақыларды қосу арқылы анықталады.</w:t>
      </w:r>
    </w:p>
    <w:bookmarkEnd w:id="18"/>
    <w:p>
      <w:pPr>
        <w:spacing w:after="0"/>
        <w:ind w:left="0"/>
        <w:jc w:val="both"/>
      </w:pPr>
      <w:r>
        <w:rPr>
          <w:rFonts w:ascii="Times New Roman"/>
          <w:b w:val="false"/>
          <w:i w:val="false"/>
          <w:color w:val="000000"/>
          <w:sz w:val="28"/>
        </w:rPr>
        <w:t>
      Пропорция әдісімен еңбек сіңірілмеген сыйлықақы әрбір шарт бойынша есепті күні сақтандырып қорғаудың аяқталмаған қолданылу мерзімінің (күндермен) сақтандырып қорғаудың қолданылуы басталған күннен бастап сақтандырып қорғаудың қолданылуының соңына дейін сақтандырып қорғаудың қолданылу мерзімі (күндермен) қатынасына шарт бойынша сақтандыру сыйлықақының көбейтіндісі ретінде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51100" cy="6858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СС – сақтандыру сыйлықақысы;</w:t>
      </w:r>
    </w:p>
    <w:p>
      <w:pPr>
        <w:spacing w:after="0"/>
        <w:ind w:left="0"/>
        <w:jc w:val="both"/>
      </w:pPr>
      <w:r>
        <w:rPr>
          <w:rFonts w:ascii="Times New Roman"/>
          <w:b w:val="false"/>
          <w:i w:val="false"/>
          <w:color w:val="000000"/>
          <w:sz w:val="28"/>
        </w:rPr>
        <w:t>
      T1 - сақтандыру (қайта сақтандыру) шарты бойынша сақтандырып қорғаудың қолданылуы басталған күннен бастап сақтандырып қорғаудың қолданылуының соңына дейін сақтандырып қорғау қолданылатын күндер саны;</w:t>
      </w:r>
    </w:p>
    <w:p>
      <w:pPr>
        <w:spacing w:after="0"/>
        <w:ind w:left="0"/>
        <w:jc w:val="both"/>
      </w:pPr>
      <w:r>
        <w:rPr>
          <w:rFonts w:ascii="Times New Roman"/>
          <w:b w:val="false"/>
          <w:i w:val="false"/>
          <w:color w:val="000000"/>
          <w:sz w:val="28"/>
        </w:rPr>
        <w:t>
      Т2 – сақтандырып қорғаудың қолданылуы басталған сәттен бастап есептеу күнге дейін (қоса алғанда) сақтандырып қорғаудың қолданылуы аяқталған күндер саны.</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бейрезидент-сақтандыру (қайта сақтандыру) ұйымы филиалының, Қазақстан Республикасы бейрезидент-исламдық сақтандыру (қайта сақтандыру) ұйымы филиалының нормативтік мәндеріне және пруденциялық нормативтерін және сақталуға міндетті өзге де нормалар мен лимиттерді есептеу әдістемесіне, оның ішінде Қазақстан Республикасының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тәртібіне және олардың Заңның 46-бабының </w:t>
      </w:r>
      <w:r>
        <w:rPr>
          <w:rFonts w:ascii="Times New Roman"/>
          <w:b w:val="false"/>
          <w:i w:val="false"/>
          <w:color w:val="000000"/>
          <w:sz w:val="28"/>
        </w:rPr>
        <w:t>12-тармағына</w:t>
      </w:r>
      <w:r>
        <w:rPr>
          <w:rFonts w:ascii="Times New Roman"/>
          <w:b w:val="false"/>
          <w:i w:val="false"/>
          <w:color w:val="000000"/>
          <w:sz w:val="28"/>
        </w:rPr>
        <w:t xml:space="preserve"> сәйкес белгіленетін ең төмен мөлшеріне (бұдан әрі – Нормативтер) сәйкес пруденциялық нормативтерді есептеген кезде, қызметкерді ол еңбек (қызметтік) міндеттерін орындаған кезде жазатайым жағдайлардан міндетті сақтандыру шарты бойынша ЕСР есептеу "Қызметкер еңбек (қызметтік) міндеттерін атқарған кезде оны жазатайым оқиғалардан міндетті сақтандыру туралы" Қазақстан Республикасы Заңының (бұдан әрі – Қызметкерді жазатайым жағдайлардан міндетті сақтандыру туралы заң) </w:t>
      </w:r>
      <w:r>
        <w:rPr>
          <w:rFonts w:ascii="Times New Roman"/>
          <w:b w:val="false"/>
          <w:i w:val="false"/>
          <w:color w:val="000000"/>
          <w:sz w:val="28"/>
        </w:rPr>
        <w:t>17-бабына</w:t>
      </w:r>
      <w:r>
        <w:rPr>
          <w:rFonts w:ascii="Times New Roman"/>
          <w:b w:val="false"/>
          <w:i w:val="false"/>
          <w:color w:val="000000"/>
          <w:sz w:val="28"/>
        </w:rPr>
        <w:t xml:space="preserve"> сәйкес есептелген сақтандыру сыйлықақысы мөлшерін негізге ала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7" w:id="19"/>
    <w:p>
      <w:pPr>
        <w:spacing w:after="0"/>
        <w:ind w:left="0"/>
        <w:jc w:val="both"/>
      </w:pPr>
      <w:r>
        <w:rPr>
          <w:rFonts w:ascii="Times New Roman"/>
          <w:b w:val="false"/>
          <w:i w:val="false"/>
          <w:color w:val="000000"/>
          <w:sz w:val="28"/>
        </w:rPr>
        <w:t>
      "14. Қызметкер еңбек (қызметтік) міндеттерін атқарған кезде оны жазатайым оқиғалардан міндетті сақтандыру сыныбы бойынша ОМШР екі бөліктен тұрады және мынандай формула бойынша айқындалады:</w:t>
      </w:r>
    </w:p>
    <w:bookmarkEnd w:id="19"/>
    <w:p>
      <w:pPr>
        <w:spacing w:after="0"/>
        <w:ind w:left="0"/>
        <w:jc w:val="both"/>
      </w:pPr>
      <w:r>
        <w:rPr>
          <w:rFonts w:ascii="Times New Roman"/>
          <w:b w:val="false"/>
          <w:i w:val="false"/>
          <w:color w:val="000000"/>
          <w:sz w:val="28"/>
        </w:rPr>
        <w:t>
      ОМШР = ОӘМШР + ОТМШР, мұнда:</w:t>
      </w:r>
    </w:p>
    <w:p>
      <w:pPr>
        <w:spacing w:after="0"/>
        <w:ind w:left="0"/>
        <w:jc w:val="both"/>
      </w:pPr>
      <w:r>
        <w:rPr>
          <w:rFonts w:ascii="Times New Roman"/>
          <w:b w:val="false"/>
          <w:i w:val="false"/>
          <w:color w:val="000000"/>
          <w:sz w:val="28"/>
        </w:rPr>
        <w:t xml:space="preserve">
      ОӘМШР Талаптардың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актуарлық әдістермен есептеледі. Сақтандыру (қайта сақтандыру) ұйымының қызметкер еңбек (қызметтік) міндеттерін атқарған кезде оны жазатайым оқиғалардан міндетті сақтандыру сыныбы бойынша қызметін 3 (үш) жылдан кем жүзеге асырған не Талаптардың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әдістермен ОӘМШР есептеу үшін деректер жеткіліксіз болған жағдайда, ОӘМШР есептеу күнінің алдындағы соңғы он екі айда күшіне енген осы сынып бойынша сақтандыру (қайта сақтандыру) шарттары және сақтандыру (қайта сақтандыру) шарттарына қосымша келісімдер бойынша есептелген сақтандыру сыйлықақы сомасының 5 (бес) пайызынан кем емес болады.</w:t>
      </w:r>
    </w:p>
    <w:p>
      <w:pPr>
        <w:spacing w:after="0"/>
        <w:ind w:left="0"/>
        <w:jc w:val="both"/>
      </w:pPr>
      <w:r>
        <w:rPr>
          <w:rFonts w:ascii="Times New Roman"/>
          <w:b w:val="false"/>
          <w:i w:val="false"/>
          <w:color w:val="000000"/>
          <w:sz w:val="28"/>
        </w:rPr>
        <w:t xml:space="preserve">
      Актуарий зиян келтірілгенде сақтандырушының міндеттемелерін бөлген жағдайда актуарлық әдістермен ОӘМШР есептеген кезде Талаптарға </w:t>
      </w:r>
      <w:r>
        <w:rPr>
          <w:rFonts w:ascii="Times New Roman"/>
          <w:b w:val="false"/>
          <w:i w:val="false"/>
          <w:color w:val="000000"/>
          <w:sz w:val="28"/>
        </w:rPr>
        <w:t>9-қосымшаға</w:t>
      </w:r>
      <w:r>
        <w:rPr>
          <w:rFonts w:ascii="Times New Roman"/>
          <w:b w:val="false"/>
          <w:i w:val="false"/>
          <w:color w:val="000000"/>
          <w:sz w:val="28"/>
        </w:rPr>
        <w:t xml:space="preserve"> сәйкес Тізбекті баспалдақ әдісі бойынша инфляцияға түзетусіз орын алған, бірақ мәлімделмеген зияндар резервін есептеудің жинақталған шығындар кестесі Талаптарға </w:t>
      </w:r>
      <w:r>
        <w:rPr>
          <w:rFonts w:ascii="Times New Roman"/>
          <w:b w:val="false"/>
          <w:i w:val="false"/>
          <w:color w:val="000000"/>
          <w:sz w:val="28"/>
        </w:rPr>
        <w:t>12-қосымшаға</w:t>
      </w:r>
      <w:r>
        <w:rPr>
          <w:rFonts w:ascii="Times New Roman"/>
          <w:b w:val="false"/>
          <w:i w:val="false"/>
          <w:color w:val="000000"/>
          <w:sz w:val="28"/>
        </w:rPr>
        <w:t xml:space="preserve"> сәйкес Сақтандыру (қайта сақтандыру) ұйымының міндеттемелерін бөлудің Келтірілген шығындар негізінде жинақталған зияндар кестесіне сәйкес мәлімделген, бірақ реттелмеген шығындардың және жинақталған шығындар үшбұрышын жасау үшін пайдаланатын зияндар басталған әр кезең аяғында жинақталған төлемдер шамасын (төленген зияндар) қосу арқылы құрылады.</w:t>
      </w:r>
    </w:p>
    <w:p>
      <w:pPr>
        <w:spacing w:after="0"/>
        <w:ind w:left="0"/>
        <w:jc w:val="both"/>
      </w:pPr>
      <w:r>
        <w:rPr>
          <w:rFonts w:ascii="Times New Roman"/>
          <w:b w:val="false"/>
          <w:i w:val="false"/>
          <w:color w:val="000000"/>
          <w:sz w:val="28"/>
        </w:rPr>
        <w:t xml:space="preserve">
      Актуарий зиян келтірілгенде сақтандырушының міндеттемелерін бөлген кезде актуарлық әдістермен ОӘМШР есептеген кезде Талаптарға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Тізбекті баспалдақ әдісі бойынша инфляцияға түзетумен орын алған, бірақ мәлімделмеген зияндар резервін есептеуінің Өткен кезеңдердегі инфляцияға түзетумен жинақталған зиян кестесі Талаптарға </w:t>
      </w:r>
      <w:r>
        <w:rPr>
          <w:rFonts w:ascii="Times New Roman"/>
          <w:b w:val="false"/>
          <w:i w:val="false"/>
          <w:color w:val="000000"/>
          <w:sz w:val="28"/>
        </w:rPr>
        <w:t>12-қосымшаға</w:t>
      </w:r>
      <w:r>
        <w:rPr>
          <w:rFonts w:ascii="Times New Roman"/>
          <w:b w:val="false"/>
          <w:i w:val="false"/>
          <w:color w:val="000000"/>
          <w:sz w:val="28"/>
        </w:rPr>
        <w:t xml:space="preserve"> сәйкес Сақтандыру (қайта сақтандыру) ұйымының міндеттемелерін бөлудің Келтірілген зиян негізінде жинақталған шығындар кестесіне сәйкес мәлімделген, бірақ реттелмеген шығындардың және жинақталған шығындар үшбұрышын жасау үшін пайдаланатын зиян басталған әр кезең аяғында жинақталған төлемдер шамасын (төленген зиян) қосу арқылы құрылады.</w:t>
      </w:r>
    </w:p>
    <w:p>
      <w:pPr>
        <w:spacing w:after="0"/>
        <w:ind w:left="0"/>
        <w:jc w:val="both"/>
      </w:pPr>
      <w:r>
        <w:rPr>
          <w:rFonts w:ascii="Times New Roman"/>
          <w:b w:val="false"/>
          <w:i w:val="false"/>
          <w:color w:val="000000"/>
          <w:sz w:val="28"/>
        </w:rPr>
        <w:t xml:space="preserve">
      Актуарий зиян келтірілгенде сақтандырушының міндеттемелерін бөлген кезде актуарлық әдістермен ОӘМШР есептеу кезінде Талаптарға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Борнхьюттер-Фергюсон (Bornhuetter-Ferguson) әдісімен орын алған, бірақ мәлімделмеген зияндар резервін есептеуінің жинақталған шығындар кестесі Талаптарға </w:t>
      </w:r>
      <w:r>
        <w:rPr>
          <w:rFonts w:ascii="Times New Roman"/>
          <w:b w:val="false"/>
          <w:i w:val="false"/>
          <w:color w:val="000000"/>
          <w:sz w:val="28"/>
        </w:rPr>
        <w:t>12-қосымшаға</w:t>
      </w:r>
      <w:r>
        <w:rPr>
          <w:rFonts w:ascii="Times New Roman"/>
          <w:b w:val="false"/>
          <w:i w:val="false"/>
          <w:color w:val="000000"/>
          <w:sz w:val="28"/>
        </w:rPr>
        <w:t xml:space="preserve"> сәйкес Сақтандыру (қайта сақтандыру) ұйымының міндеттемелерін бөлудің Келтірілген шығындар негізінде жинақталған зияндар кестесіне сәйкес мәлімделген, бірақ реттелмеген шығындардың және жинақталған зияндар үшбұрышын жасау үшін пайдаланатын зияндар басталған әр кезең аяғында жинақталған төлемдер шамасын (төленген зиян) қосу арқылы құрылады;</w:t>
      </w:r>
    </w:p>
    <w:p>
      <w:pPr>
        <w:spacing w:after="0"/>
        <w:ind w:left="0"/>
        <w:jc w:val="both"/>
      </w:pPr>
      <w:r>
        <w:rPr>
          <w:rFonts w:ascii="Times New Roman"/>
          <w:b w:val="false"/>
          <w:i w:val="false"/>
          <w:color w:val="000000"/>
          <w:sz w:val="28"/>
        </w:rPr>
        <w:t xml:space="preserve">
      ОТМШР – КЕЖЖ дәрежесін белгілеуге және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зиянды өтеуге байланысты сақтандыру төлемі жүзеге асырылған пайда алушылар бойынша есептеледі.</w:t>
      </w:r>
    </w:p>
    <w:p>
      <w:pPr>
        <w:spacing w:after="0"/>
        <w:ind w:left="0"/>
        <w:jc w:val="both"/>
      </w:pPr>
      <w:r>
        <w:rPr>
          <w:rFonts w:ascii="Times New Roman"/>
          <w:b w:val="false"/>
          <w:i w:val="false"/>
          <w:color w:val="000000"/>
          <w:sz w:val="28"/>
        </w:rPr>
        <w:t xml:space="preserve">
      ОТМШР сақтандыру (қайта сақтандыру) ұйымының сақтандыру (қайта сақтандыру) шарттары бойынша КЕЖЖ дәрежесін ұзартуға (қайта куәландыруға) және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зиянды өтеуге байланысты күтілетін міндеттемелерді бағалау мақсатында қалыптасады.</w:t>
      </w:r>
    </w:p>
    <w:p>
      <w:pPr>
        <w:spacing w:after="0"/>
        <w:ind w:left="0"/>
        <w:jc w:val="both"/>
      </w:pPr>
      <w:r>
        <w:rPr>
          <w:rFonts w:ascii="Times New Roman"/>
          <w:b w:val="false"/>
          <w:i w:val="false"/>
          <w:color w:val="000000"/>
          <w:sz w:val="28"/>
        </w:rPr>
        <w:t xml:space="preserve">
      ОТМШР КЕЖЖ дәрежесі белгіленген және ол бойынша қайта ұзарту (қайта куәландыру) күтілетін әрбір пайда алушы бойынша жеке айқындалатын КЕЖЖ дәрежесін ұзартуға (қайта куәландыруға) байланысты және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залалды өтеуге байланысты болжанып отырған төлем сомасына тең.</w:t>
      </w:r>
    </w:p>
    <w:p>
      <w:pPr>
        <w:spacing w:after="0"/>
        <w:ind w:left="0"/>
        <w:jc w:val="both"/>
      </w:pPr>
      <w:r>
        <w:rPr>
          <w:rFonts w:ascii="Times New Roman"/>
          <w:b w:val="false"/>
          <w:i w:val="false"/>
          <w:color w:val="000000"/>
          <w:sz w:val="28"/>
        </w:rPr>
        <w:t xml:space="preserve">
      ОТМШР есептеу Нормативтік құқықтық актілерді мемлекеттік тіркеу тізілімінде № 6156 болып тіркелген Қазақстан Республикасы Қаржы нарығын және қаржы ұйымдарын реттеу мен қадағалау агенттігі Басқармасының 2010 жылғы 1 наурыздағы № 28 </w:t>
      </w:r>
      <w:r>
        <w:rPr>
          <w:rFonts w:ascii="Times New Roman"/>
          <w:b w:val="false"/>
          <w:i w:val="false"/>
          <w:color w:val="000000"/>
          <w:sz w:val="28"/>
        </w:rPr>
        <w:t>қаулысымен</w:t>
      </w:r>
      <w:r>
        <w:rPr>
          <w:rFonts w:ascii="Times New Roman"/>
          <w:b w:val="false"/>
          <w:i w:val="false"/>
          <w:color w:val="000000"/>
          <w:sz w:val="28"/>
        </w:rPr>
        <w:t xml:space="preserve"> бекітілген Аннуитет шарты бойынша аннуитеттік төлемдерді есептеу ережесіне және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талаптарға сәйкес жүзеге асырылады.</w:t>
      </w:r>
    </w:p>
    <w:p>
      <w:pPr>
        <w:spacing w:after="0"/>
        <w:ind w:left="0"/>
        <w:jc w:val="both"/>
      </w:pPr>
      <w:r>
        <w:rPr>
          <w:rFonts w:ascii="Times New Roman"/>
          <w:b w:val="false"/>
          <w:i w:val="false"/>
          <w:color w:val="000000"/>
          <w:sz w:val="28"/>
        </w:rPr>
        <w:t xml:space="preserve">
      Әрбір пайда алушы бойынша болжанған төлемдерді бағалау мақсатында КЕЖЖ дәрежесін белгілеу мерзімін ұзарту, 100 (жүз) пайыз төлемді жүзеге асыру ықтималдылығымен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зейнетақы жасына жеткенге дейін жүзеге асырылады.</w:t>
      </w:r>
    </w:p>
    <w:p>
      <w:pPr>
        <w:spacing w:after="0"/>
        <w:ind w:left="0"/>
        <w:jc w:val="both"/>
      </w:pPr>
      <w:r>
        <w:rPr>
          <w:rFonts w:ascii="Times New Roman"/>
          <w:b w:val="false"/>
          <w:i w:val="false"/>
          <w:color w:val="000000"/>
          <w:sz w:val="28"/>
        </w:rPr>
        <w:t xml:space="preserve">
      Болжанған төлемдерді бағалау мақсатында ОТМШР 100 (жүз) пайыз ықтималдылығымен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зиянды өтеуге құқығы бар әрбір адам бойынша қалыптастырылады.</w:t>
      </w:r>
    </w:p>
    <w:p>
      <w:pPr>
        <w:spacing w:after="0"/>
        <w:ind w:left="0"/>
        <w:jc w:val="both"/>
      </w:pPr>
      <w:r>
        <w:rPr>
          <w:rFonts w:ascii="Times New Roman"/>
          <w:b w:val="false"/>
          <w:i w:val="false"/>
          <w:color w:val="000000"/>
          <w:sz w:val="28"/>
        </w:rPr>
        <w:t>
      Егер сақтандыру (қайта сақтандыру) ұйымына пайда алушының КЕЖЖ дәрежесін қайта ұзартуға (қайта куәландыруға) байланысты аннуитет шартын жасасу жөніндегі өтініш аннуитет шартының қолданылу мерзімі өткеннен кейін 2 (екі) жыл ішінде түспесе және сақтандыру (қайта сақтандыру) ұйымы:</w:t>
      </w:r>
    </w:p>
    <w:p>
      <w:pPr>
        <w:spacing w:after="0"/>
        <w:ind w:left="0"/>
        <w:jc w:val="both"/>
      </w:pPr>
      <w:r>
        <w:rPr>
          <w:rFonts w:ascii="Times New Roman"/>
          <w:b w:val="false"/>
          <w:i w:val="false"/>
          <w:color w:val="000000"/>
          <w:sz w:val="28"/>
        </w:rPr>
        <w:t>
      1) аннуитет шартының қолданылу мерзімі өткеннен кейін пайда алушының КЕЖЖ дәрежесін ұзарту (қайта куәландыру) туралы ақпараты болмаса, онда актуарий қажет болған жағдайда ОТМШР есебінен пайда алушы бойынша болжанатын төлемдердің келтірілген сомасын алып тастайды;</w:t>
      </w:r>
    </w:p>
    <w:p>
      <w:pPr>
        <w:spacing w:after="0"/>
        <w:ind w:left="0"/>
        <w:jc w:val="both"/>
      </w:pPr>
      <w:r>
        <w:rPr>
          <w:rFonts w:ascii="Times New Roman"/>
          <w:b w:val="false"/>
          <w:i w:val="false"/>
          <w:color w:val="000000"/>
          <w:sz w:val="28"/>
        </w:rPr>
        <w:t>
      2) аннуитет шартының қолданылу мерзімі өткеннен кейін пайда алушының КЕЖЖ дәрежесін ұзарту (қайта куәландыру) туралы ақпаратқа ие болса, онда актуарий болжанатын төлемдерді бағалауды пайда алушының кәсіби пайымын негізге ала отырып, актуарий есептеген қайта өтінішінің ықтималдығын ескере отырып жүзеге асырады.</w:t>
      </w:r>
    </w:p>
    <w:p>
      <w:pPr>
        <w:spacing w:after="0"/>
        <w:ind w:left="0"/>
        <w:jc w:val="both"/>
      </w:pPr>
      <w:r>
        <w:rPr>
          <w:rFonts w:ascii="Times New Roman"/>
          <w:b w:val="false"/>
          <w:i w:val="false"/>
          <w:color w:val="000000"/>
          <w:sz w:val="28"/>
        </w:rPr>
        <w:t>
      Қызметкерді жазатайым оқиғалардан міндетті сақтандыру туралы заңға сәйкес жасалған сақтандыру шарттары бойынша міндеттемелерді қайта сақтандыруға қабылдаған және (немесе) берген кезде қайта сақтанушы Қазақстан Республикасының резиденті-қайта сақтандырушыға қайта сақтандыру шартында және (немесе) делдалдар арқылы жасалатын шартта сондай өлшемдерді көрсете отырып, ОТМШР есептеу кезінде қолданылатын резервтік базис өлшемдерін ұсынады.</w:t>
      </w:r>
    </w:p>
    <w:p>
      <w:pPr>
        <w:spacing w:after="0"/>
        <w:ind w:left="0"/>
        <w:jc w:val="both"/>
      </w:pPr>
      <w:r>
        <w:rPr>
          <w:rFonts w:ascii="Times New Roman"/>
          <w:b w:val="false"/>
          <w:i w:val="false"/>
          <w:color w:val="000000"/>
          <w:sz w:val="28"/>
        </w:rPr>
        <w:t>
      Қазақстан Республикасының резидент-қайта сақтандырушысы ОТМШР есептеу кезінде қолданатын резервтік базис өлшемдерінің мәні Қазақстан Республикасының резиденті-қайта сақтандырушының резервтік базисі қайта сақтанушының резервтік базисіне қарағанда консервативті болып табылатын жағдайды қоспағанда, қайта сақтанушының ОТМШР есептеу кезінде қолданатын резервтік базис өлшемдерінің мәніне сай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Сақтандыру (қайта сақтандыру) ұйымының қызметкер еңбек (қызметтік) міндеттерін атқарған кезде оны жазатайым оқиғалардан міндетті сақтандыруды қоспағанда сақтандыру сыныбы бойынша қызметті 3 (үш) жылдан кем жүзеге асырған немесе Талаптардың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актуарлық әдістермен ОМШР есептеу үшін деректер жеткіліксіз болған жағдайда ОМШР есептеу күнінің алдындағы соңғы 12 (он екі) айда күшіне енген сақтандыру (қайта сақтандыру) шарттары және сақтандыру (қайта сақтандыру) шарттарына қосымша келісімдер бойынша есептелген сақтандыру сыйлықақы сомасының 5 (бес) пайызынан кем емес болады.</w:t>
      </w:r>
    </w:p>
    <w:bookmarkStart w:name="z60" w:id="20"/>
    <w:p>
      <w:pPr>
        <w:spacing w:after="0"/>
        <w:ind w:left="0"/>
        <w:jc w:val="both"/>
      </w:pPr>
      <w:r>
        <w:rPr>
          <w:rFonts w:ascii="Times New Roman"/>
          <w:b w:val="false"/>
          <w:i w:val="false"/>
          <w:color w:val="000000"/>
          <w:sz w:val="28"/>
        </w:rPr>
        <w:t>
      19. Ипотекалық сақтандыру сыныбы бойынша ОМШР шамасы есептеу күнінің алдындағы соңғы 12 (он екі) айда күшіне енген сақтандыру (қайта сақтандыру) шарттары және сақтандыру (қайта сақтандыру) шарттарына қосымша келісімдер бойынша есептелген сақтандыру сыйлықақы сомасының 60 (алпыс) пайызынан кем емес болады.";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62" w:id="21"/>
    <w:p>
      <w:pPr>
        <w:spacing w:after="0"/>
        <w:ind w:left="0"/>
        <w:jc w:val="both"/>
      </w:pPr>
      <w:r>
        <w:rPr>
          <w:rFonts w:ascii="Times New Roman"/>
          <w:b w:val="false"/>
          <w:i w:val="false"/>
          <w:color w:val="000000"/>
          <w:sz w:val="28"/>
        </w:rPr>
        <w:t>
      "51. Қайта сақтандырушының үлесін қоспағанда ОМШР есептеу үшін қайта сақтандырушының үлесін қосқанда ОМШР есептеу үшін пайдаланылатын шығындарды даму коэффициенттерді қолдана отырып, қайта сақтандырушының үлесін қосқанда ОМШР есептеу үшін таңдалған есептеу әдісі қолданылады.</w:t>
      </w:r>
    </w:p>
    <w:bookmarkEnd w:id="21"/>
    <w:p>
      <w:pPr>
        <w:spacing w:after="0"/>
        <w:ind w:left="0"/>
        <w:jc w:val="both"/>
      </w:pPr>
      <w:r>
        <w:rPr>
          <w:rFonts w:ascii="Times New Roman"/>
          <w:b w:val="false"/>
          <w:i w:val="false"/>
          <w:color w:val="000000"/>
          <w:sz w:val="28"/>
        </w:rPr>
        <w:t xml:space="preserve">
      ОМШР-ны Талаптардың </w:t>
      </w:r>
      <w:r>
        <w:rPr>
          <w:rFonts w:ascii="Times New Roman"/>
          <w:b w:val="false"/>
          <w:i w:val="false"/>
          <w:color w:val="000000"/>
          <w:sz w:val="28"/>
        </w:rPr>
        <w:t>18-тармағына</w:t>
      </w:r>
      <w:r>
        <w:rPr>
          <w:rFonts w:ascii="Times New Roman"/>
          <w:b w:val="false"/>
          <w:i w:val="false"/>
          <w:color w:val="000000"/>
          <w:sz w:val="28"/>
        </w:rPr>
        <w:t xml:space="preserve"> сәйкес есептеу кезінде ОМШР-дағы қайта сақтандырушының үлесі талаптардың </w:t>
      </w:r>
      <w:r>
        <w:rPr>
          <w:rFonts w:ascii="Times New Roman"/>
          <w:b w:val="false"/>
          <w:i w:val="false"/>
          <w:color w:val="000000"/>
          <w:sz w:val="28"/>
        </w:rPr>
        <w:t>18-тармағына</w:t>
      </w:r>
      <w:r>
        <w:rPr>
          <w:rFonts w:ascii="Times New Roman"/>
          <w:b w:val="false"/>
          <w:i w:val="false"/>
          <w:color w:val="000000"/>
          <w:sz w:val="28"/>
        </w:rPr>
        <w:t xml:space="preserve"> сәйкес қайта сақтандырушының үлесін ескере отырып, ОМШР-ны есептеу кезінде пайдаланылған пайыз мөлшері мен қайта сақтандыруға берілген және есептеу күнінің алдындағы соңғы 12 (он екі) ай ішінде күшіне енген сақтандыру шарттары мен сақтандыру шарттарына қосымша келісімдер бойынша есептелген қайта сақтандыру сыйлықақысының көбейтіндісіне тең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қызметі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және сақтандыру </w:t>
            </w:r>
            <w:r>
              <w:br/>
            </w:r>
            <w:r>
              <w:rPr>
                <w:rFonts w:ascii="Times New Roman"/>
                <w:b w:val="false"/>
                <w:i w:val="false"/>
                <w:color w:val="000000"/>
                <w:sz w:val="20"/>
              </w:rPr>
              <w:t xml:space="preserve">тобының пруденциялық </w:t>
            </w:r>
            <w:r>
              <w:br/>
            </w:r>
            <w:r>
              <w:rPr>
                <w:rFonts w:ascii="Times New Roman"/>
                <w:b w:val="false"/>
                <w:i w:val="false"/>
                <w:color w:val="000000"/>
                <w:sz w:val="20"/>
              </w:rPr>
              <w:t>нормативтерінің және</w:t>
            </w:r>
            <w:r>
              <w:br/>
            </w:r>
            <w:r>
              <w:rPr>
                <w:rFonts w:ascii="Times New Roman"/>
                <w:b w:val="false"/>
                <w:i w:val="false"/>
                <w:color w:val="000000"/>
                <w:sz w:val="20"/>
              </w:rPr>
              <w:t xml:space="preserve">сақталуға міндетті өзге де </w:t>
            </w:r>
            <w:r>
              <w:br/>
            </w:r>
            <w:r>
              <w:rPr>
                <w:rFonts w:ascii="Times New Roman"/>
                <w:b w:val="false"/>
                <w:i w:val="false"/>
                <w:color w:val="000000"/>
                <w:sz w:val="20"/>
              </w:rPr>
              <w:t xml:space="preserve">нормалар мен лимиттердің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 xml:space="preserve">оларды есептеу әдістемесіне </w:t>
            </w:r>
            <w:r>
              <w:br/>
            </w:r>
            <w:r>
              <w:rPr>
                <w:rFonts w:ascii="Times New Roman"/>
                <w:b w:val="false"/>
                <w:i w:val="false"/>
                <w:color w:val="000000"/>
                <w:sz w:val="20"/>
              </w:rPr>
              <w:t>4-қосымша</w:t>
            </w:r>
          </w:p>
        </w:tc>
      </w:tr>
    </w:tbl>
    <w:bookmarkStart w:name="z65" w:id="22"/>
    <w:p>
      <w:pPr>
        <w:spacing w:after="0"/>
        <w:ind w:left="0"/>
        <w:jc w:val="left"/>
      </w:pPr>
      <w:r>
        <w:rPr>
          <w:rFonts w:ascii="Times New Roman"/>
          <w:b/>
          <w:i w:val="false"/>
          <w:color w:val="000000"/>
        </w:rPr>
        <w:t xml:space="preserve"> Сапасы мен өтімділігі бойынша жіктелуі ескерілген сақтандыру (қайта сақтандыру) ұйымының активтері кестесі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қайта сақтандыру активтерін шегергенде сақтандыру (қайта сақтандыру) ұйымы активтерінің сомасынан 1 (бір) пайыздан аспайтын сомадағы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Қазақстан Республикасының екінші деңгейдегі банктеріндегі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асыратын ұйымның шоттарындағы, Қазақстан Республикасының екінші деңгейдегі банктеріндегі және орталық депозитарийдегі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Қазақстан Республикасының екінші деңгейдегі банктеріндегі инвестициялық портфельді басқару қызметін жүзеге асыратын ұйымның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табылған жағдайда,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банктері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(Стандард энд Пурс)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бір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қор биржасының ресми тізімінің "Балама" алаңының "борыштық бағалы қағаздар" секторына енгізілген және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"ВB-"төмен емес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рейтингтің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акциялар мен депозитарлық қолхаттарды есепке алмағанда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жария сауда-саттыққа жіберілген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 немесе Standard &amp; Poor's (Стандард энд Пурс)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(эмитентте),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(Стандард энд Пурс)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қызметті жүзеге асыратын сақтандыру (қайта сақтандыру) ұйымының сақтанушыларын негізгі борыш сомасының 100 (жүз) пайызы көлеміндегі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активтерінің сомасынан 5 (бес) пайыздан аспайтын сомадағы жылжымайтын мүлік түріндегі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34-тармағының 10) тармақшасында көрсетілген заңды тұлғалардан алынуға тиіс сақтандыру сыйлықақыларын қоспағанда, сақтандыру (қайта сақтандыру) ұйымының өтімділігі жоғары активтерінің сомасынан 10 (он) пайыздан аспайтын сомадағы қайта сақтандырушылардан алынуға тиіс сома, сақтанушылардан (қайта сақтанушылардан) және делдалдардан алынуға тиіс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p>
            <w:pPr>
              <w:spacing w:after="20"/>
              <w:ind w:left="20"/>
              <w:jc w:val="both"/>
            </w:pPr>
            <w:r>
              <w:rPr>
                <w:rFonts w:ascii="Times New Roman"/>
                <w:b w:val="false"/>
                <w:i w:val="false"/>
                <w:color w:val="000000"/>
                <w:sz w:val="20"/>
              </w:rPr>
              <w:t>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 немесе;</w:t>
            </w:r>
          </w:p>
          <w:p>
            <w:pPr>
              <w:spacing w:after="20"/>
              <w:ind w:left="20"/>
              <w:jc w:val="both"/>
            </w:pPr>
            <w:r>
              <w:rPr>
                <w:rFonts w:ascii="Times New Roman"/>
                <w:b w:val="false"/>
                <w:i w:val="false"/>
                <w:color w:val="000000"/>
                <w:sz w:val="20"/>
              </w:rPr>
              <w:t>
Standard &amp; Poor's (Стандард энд Пурс) рейтингтік агенттігінің немесе басқа рейтингтік агенттіктердің "ВВ+"-тен төмен емес рейтингі бар заңды тұлға, немесе</w:t>
            </w:r>
          </w:p>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өнімді сатудан (қызмет көрсетуден) түскен түсім соңғы 2 (екі) жылда жыл сайын кемінде 50 (елу) миллиард теңгені құрауы;</w:t>
            </w:r>
          </w:p>
          <w:p>
            <w:pPr>
              <w:spacing w:after="20"/>
              <w:ind w:left="20"/>
              <w:jc w:val="both"/>
            </w:pPr>
            <w:r>
              <w:rPr>
                <w:rFonts w:ascii="Times New Roman"/>
                <w:b w:val="false"/>
                <w:i w:val="false"/>
                <w:color w:val="000000"/>
                <w:sz w:val="20"/>
              </w:rPr>
              <w:t>
салық аударымдары соңғы 2 (екі) жылда жыл сайын кемінде 3 (үш) миллиард теңгені құрауы сияқты өлшемдерге сәйкес келетін ірі жүйе құраушы кәсіпорын болып табылатын уақытта сақтандыру (қайта сақтандыру) ұйымының өтімділігі активтері сомасының 15 (он бес) пайызынан аспайтын сомада алынуға тиіс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қызметі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әдістемесіне</w:t>
            </w:r>
            <w:r>
              <w:br/>
            </w:r>
            <w:r>
              <w:rPr>
                <w:rFonts w:ascii="Times New Roman"/>
                <w:b w:val="false"/>
                <w:i w:val="false"/>
                <w:color w:val="000000"/>
                <w:sz w:val="20"/>
              </w:rPr>
              <w:t>5-қосымша</w:t>
            </w:r>
          </w:p>
        </w:tc>
      </w:tr>
    </w:tbl>
    <w:bookmarkStart w:name="z68" w:id="23"/>
    <w:p>
      <w:pPr>
        <w:spacing w:after="0"/>
        <w:ind w:left="0"/>
        <w:jc w:val="left"/>
      </w:pPr>
      <w:r>
        <w:rPr>
          <w:rFonts w:ascii="Times New Roman"/>
          <w:b/>
          <w:i w:val="false"/>
          <w:color w:val="000000"/>
        </w:rPr>
        <w:t xml:space="preserve"> Сақтандыру (қайта сақтандыру) ұйымының өтімділігі жоғары активтерінің кестесі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қайта сақтандыру активтерін шегергенде сақтандыру (қайта сақтандыру) ұйымы активтерінің сомасынан 1 (бір) пайыздан аспайтын сомадағы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табылған жағдайда,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банктері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(Стандард энд Пурс)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сомасы осы мемлекеттік емес борыштық бағалы қағаздардың номиналды құнының кемінде 50 (елу) пайызын жабатын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"ВB-" төмен емес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халықаралық рейтингтің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акциялар мен депозитарлық қолхаттарды есепке алмағанда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жария активтерге жіберілген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рейтингті немесе Standard &amp; Poor's (Стандард энд Пурс)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(Стандард энд Пурс) агенттігінің халықаралық шкаласы бойынша "BВВ-"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металды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