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675e" w14:textId="ba76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реттеуге жатқызылатын өлшем тізбесін бекіту туралы" Қазақстан Республикасы Әділет министрінің 2019 жылғы 14 наурыздағы № 122 және Қазақстан Республикасы Индустрия және инфрақұрылымдық даму министрінің 2019 жылғы 18 наурыздағы № 150 бірлескен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2023 жылғы 17 ақпандағы № 130 және Қазақстан Республикасы Премьер-Министрінің орынбасары - Сауда және интеграция министрінің 2023 жылғы 20 ақпандағы № 80-НҚ бірлескен бұйрығы. Қазақстан Республикасының Әділет министрлігінде 2023 жылғы 23 ақпанда № 31960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БҰЙЫРАМЫЗ: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реттеуге жатқызылатын өлшем тізбесін бекіту туралы" Қазақстан Республикасы Әділет министрінің 2019 жылғы 14 наурыздағы № 122 және Қазақстан Республикасы Индустрия және инфрақұрылымдық даму министрінің 2019 жылғы 18 наурыздағы № 150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18403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реттеуге жатқызылатын өлшемдер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бірлескен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Сараптама қызметін ұйымдастыру департаменті Қазақстан Республикасынын заңнамасында белгіленген тәртіппен: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бұйрықтың Қазақстан Республикасы Әділет министрлігінде мемлекеттік тіркелуін;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 ресми жарияланғаннан кейін оны Қазақстан Республикасы Әділет министрлігінің ресми интернет-ресурсында орналастыруды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Республикасының Әділет, Сауда және интеграция вице-министрлеріне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Сауда және интеграция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Әділет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және интеграция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80-НҚ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бірлескен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150 бірлескен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реттеуге жатқызылатын өлшем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Объектісі мен қолдану саласы көрсетілген өлшем атауы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Метрологиялық талаптар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Ескертпе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Өлшемдер ауқымы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Шекті рұқсат етілген қателігі немесе дәлдік тобы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 мен материалдардың сот сараптамасын жүргізу кезінде гамма-және рентген сәулелендiру мөлшерiнiң амбиенттік эквивалентін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0,001-ден 9999 мЗв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 мен материалдардың сот сараптамасын жүргізу кезінде МЭҚ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0,1-ден 9999 мк3в/ч-1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(15+2/N)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 мен материалдардың сот сараптамасын жүргізу кезінде бета- бөлшектер ағынының тығыздығын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1×10-нан 1×105 бөлш.см-1.мин-1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(20+200/В)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 мен материалдардың сот сараптамасын жүргізу кезінде гамма-және рентген сәулелендiру мөлшерiнiң амбиенттік эквивалентінің жиналу уақытын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мин.-тан 100 сағатқа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құрылыс сараптамасы мен сот өрт-техникалық сараптамасын жүргізу кезінде зерттелетін объектілердің арасындағы арақашықтықты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0,05-тен 100 м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м: ±1,5 мм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 жоғары : ±(1,5+0,15 × (d·10-3 – 10))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±(3,0+0,2 × (d·10-3 – 30))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құрылыс сараптамасын заттар мен материалдардың сот сараптамасын жүргізу кезінде зерттелетін объекті ақауларының өлшемдерін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1,0-ден 6000 мм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(0,1+0,005 Н)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трасологиялық сараптамасын, сот баллистикалық сараптамасын, сот тауартану сараптамасын, құжаттардың сот сараптамасын, сот өрт-техникалық сараптамасы, сот жарылыс-техникалық сараптамасы, сот биологиялық сараптамасы және заттар мен материалдардың сот сараптамасын жүргізу кезінде зерттелетін объектінің қалыңдығын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25 мм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дәлдік сыныбы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құрылыс сараптамасын жүргізу кезінде бетонның қорғаныш қабатының қалыңдығын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90 мм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(0,05 hзс + 0,5)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 мен материалдардың сот сараптамасын жүргізу кезінде зерттелетін объектінің қалыңдығын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0,7-ден 300,0 мм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ден 3,0 мм дейінгі қалыңдықта ± (0,01Х+0,1), 3,01 ден 99,99 мм дейінгі қалыңдықта ±(0,01Х+0,05), 100,0 ден 300,0 мм дейінгі қалыңдықта ± (0,01Х+0,1)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сот сараптамасын, сот трасологиялық сараптамасын, сот баллистикалық сараптамасын, сот құрылыс сараптамасын, сот өрт-техникалық сараптамасын, сот жарылыс-техникалық сараптамасын, заттар мен материалдардың сот сараптамасын және сот-медициналық бағытындағы сараптамаларды жүргізу кезінде зерттелетін объектілердің өлшемдік сипаттамаларын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1000 мм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құрылыс сараптамасын, сот трасологиялық сараптамасын, сот баллистикалық сараптамасын, сот өрт-техникалық сараптамасын, сот жарылыс-техникалық сараптамасын, жол-көлік оқиғалары жағдайлары мен көлік құралдарының сот сараптамасын, сот экологиялық сараптамасын, жүргізу кезінде зерттелетін объектілердің өлшемдік сипаттамаларын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50000 мм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миллиметрлік интервалы - ±0,2 мм; сантиметрлік интервалы - ±0,3 мм; дециметрлік интервалы - ±0,4 мм; шкала кесіндісi 1 м - ±(0,4+0,2∙(L-1)) кем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Есірткі құралдарының, психотроптық заттардың, олардың аналогтары мен прекурсорлардың сот сараптамасын, заттар мен материалдардың сот сараптамасын жүргізу кезінде қоспалардың құрамындағы органикалық заттардың мөлшерін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0,001%-ден 100%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ССА шығыс сигналы ± (0,2-10)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Есірткі құралдарының, психотроптық заттардың, олардың аналогтары мен прекурсорлардың сот сараптамасын, заттар мен материалдардың сот сараптамасы жүргізу кезінде қоспалардың құрамындағы органикалық заттардың мөлшерін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5х10-12-нен 1х10-5г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ССА шығыс сигналы ± (0,2-10)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құрамдас сұйықтықтардың құрамындағы, сондай-ақ есірткі құралдарын сәйкестендіру және мөлшерлік зерттеу кезінде микрокомпоненттердің мөлшерін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0,0011-ден 100%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 мен материалдардың сот сараптамасын, химия-токсикологиялық сараптамасын және есірткі құралдарының, психотроптық заттардың, олардың аналогтары мен прекурсорлардың сот сараптамасын жүргізу кезінде қоспалардың құрамындағы жоғары молекулярлық органикалық заттардың мөлшерін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0,001-ден 100%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ССА шығыс сигналы ± (0,2-10)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тауартану сараптамасын, заттар мен материалдардың сот сараптамасын жүргізу кезінде этил спиртінің көлемдік бөлігін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100%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 мен материалдардың сот сараптамасын жүргізу кезінде сұйықтықтар мен ерітінділердің тығыздығын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700-ден 1840 кг/м3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кг/м3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 мен материалдардың сот сараптамасын жүргізу кезінде су ерітінділерінің және материалдардың элементтік құрамын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165-тен 900 нм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квадраттық ауытқу - ± 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сараптамаларын және сараптпмаларға мандандырылған зерттеулер жүргізу кезінде сұйықтықтардың мөлшерін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5 мл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сараптамаларын және сараптпмаларға мандандырылған зерттеулер жүргізу кезінде сұйықтықтардың мөлшерін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20-дан 200 мл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сараптамаларын және сараптпмаларға мандандырылған зерттеулер жүргізу кезінде сұйықтықтардың мөлшерін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0,5-тен 10 мкл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(1-8)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 мен материалдардың сот сараптамасын, есірткі құралдарының, психотроптық заттардың, олардың аналогтары мен прекурсорлардың сот сараптамасын, сот трасологиялық сараптамасын, сот тауартану сараптамасын, сот өрт-техникалық сараптамасын, сот жарылыс-техникалық сараптамасын жүргізу кезінде зерттелетін объектінің массасын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0,01-ден 1500 г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дәлдік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 мен материалдардың сот сараптамасын, есірткі құралдарының, психотроптық заттардың, олардың аналогтары мен прекурсорлардың сот сараптамасын, сот трасологиялық сараптамасын, сот баллистикалық сараптамасын, сот биологиялық сараптамасын, сот жарылыс-техникалық сараптамасын, сот экологиялық сараптамасын жүргізу кезінде зерттелетін объектінің массасын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0,001-ден 210 г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дәлдік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Есірткі құралдарының, психотроптық заттардың, олардың аналогтары мен прекурсорлардың сот сараптамасын, сот тауартану сараптамасын, заттар мен материалдардың сот сараптамасын, сот биологиялық сараптамасын, сот жарылыс-техникалық сараптамасын, сот өрт-техникалық сараптамасын жүргізу кезінде зерттелетін объектінің массасын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0,02-ден 30 кг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дәлдік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Медициналық-криминалистикалық сараптама жүргізу кезінде зерттелетін объектінің массасын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0,1-ден 5000 г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дәлдік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Қылмыстық, азаматтық және әкімшілік істердің, мәйіттердің, жәбірленушілердің, айыпталушылардың және басқа адамдардың материалдары бойынша сот-медициналық сараптамасын жүргізген кезде зерттелетін объектінің массасын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0,001-ден 1000 г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дәлдік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жарылыс-техникалық сараптамасын жүргізу кезінде зерттелетін объектінің массасын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0,1-ден 100 кг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дәлдік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 мен заттардың сот сараптамасын жүргізу кезінде сұйықтықтардағы қанттың мөлшерлік құрамын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 тан 140 °S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0,05 °S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Есірткі құралдарының, психотроптық заттардың, олардың аналогтары мен прекурсорлардың сот сараптамасын, сот молекулярлық-генетикалық сараптамасын, медициналық-криминалистикалық және химия-токсикологиялық сараптамасын жүргізу кезінде сұйықтықтың көлемін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0,5-тен 10 мкл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(1-8)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Есірткі құралдарының, психотроптық заттардың, олардың аналогтары мен прекурсорлардың сот сараптамасын, сот молекулярлық-генетикалық сараптамасын, медициналық-криминалистикалық және химия-токсикологиялық сараптамасын жүргізу кезінде сұйықтықтың көлемін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10-нан 100 мкл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(0,5-2,5)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 мен материалдардың сот сараптамасын, есірткі құралдарының, психотроптық заттардың, олардың аналогтары мен прекурсорлардың сот сараптамасын, сот молекулярлық-генетикалық сараптамасын, медициналық-криминалистикалық және химия-токсикологиялық сараптамасын жүргізу кезінде сұйықтықтың көлемін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20-дан 200 мкл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30-дан 300 мкл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(0,5-2,0)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 мен материалдардың сот сараптамасын және мамандырылған зертеулерді, есірткі құралдарының, психотроптық заттардың, олардың аналогтары мен прекурсорлардың сот сараптамасын, сот молекулярлық-генетикалық сараптамасын, сот тауартану сараптамасын, медициналық-криминалистикалық сараптамасын, химия-токсикологиялық сараптамасын жүргізу кезінде сұйықтықтың көлемін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(100-ден 1000) мкл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(500-ден 5000) мкл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±(0,5- 1,5)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 мен материалдардың сот сараптамасын жүргізу кезінде таза заттардың балқу температурасын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400 °С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1,0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 мен материалдардың сот сараптамасын жүргізу кезінде объектілердің және сұйықтықтардың температурасын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20-ден 120 ºС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дәлдік сыныбы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Жол-көлік оқиғасы жағдайлары мен көлік құралдарының сот сараптамасын жүргізу кезінде бекітілген баяулауды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9,81 м/с2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Жол-көлік оқиғасы жағдайлары мен көлік құралдарының сот сараптамасын жүргізу кезінде педальды басуға күш салуды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98-ден 980 Н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бейнефонографиялық сараптамасын жүргізу кезінде уақыттың арақашықтығын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с-тан 30 мин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дәлдік тобы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құрылыс сараптамасын жүргізу кезінде ұяшықты бетоннның беріктігін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0,1-ден 2,0 кН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0,5-ден 8,0 Мпа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құрылыс сараптамасын жүргізу кезінде бетоннның беріктігін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100 Мпа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бейнефонографиялық сараптамасын жүргізу кезінде жеке басын сәйкестендіру және жазба монтажының белгілерін айқындау үшін айнымалы электр сигналдарының амплитудасы мен жиілігін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20-дан 20000 гц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0,0005 %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биологиялық, медициналық-криминалистикалық және химия-токсикологиялық сараптамаларын жүргізу кезінде зерттелетін объектінің pН сутектік көрсеткішін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14 рН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0,03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 мен материалдардың сот сараптамасын жүргізу кезінде заттардың лайлану және қату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80 °С –ден 50 °С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 мен материалдардың сот сараптамасын жүргізу кезінде заттардың шекті сүзгіштік температурасын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70 °С-ден 50 °С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(0,5-1)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 мен материалдардың сот сараптамасын жүргізу кезінде талданатын объектілердің элементтік құрамын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 (11) –ден U (92)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ОСКО ±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 мен материалдардың сот сараптамасын жүргізу кезінде органикалық және органикалық емес заттарды талдау кезінде өткізу оптикалық спектрлерді, сынақ үлгілерінің ИҚ диапазонында шағылысуын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370-тен 9000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(0,01-0,25)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 мен материалдардың сот сараптамасын жүргізу кезінде органикалық және органикалық емес заттарды талдау кезінде ультракүлгін және көрінетін аумақтарда зерттелетін үлгілердің өткізгіштік, оптикалық тығыздық коэффициентін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–ден 1000 нм;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(0-99,9) % 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±8 нм;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±2 % 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Сот-биологиялық, медициналық-криминалистикалық және химиялық-токсикологиялық сараптамасын жүргізу кезінде этанол концентрациясын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0,1 -ден 0,5 мг/л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0,5-тен 5 мг/л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0,05 мг/л;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 мен материалдардың сот сараптамасын жүргізу кезінде топырақ үлгілеріндегі мұнайдың және мұнай өнімдерінің құрамын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100 мг/ 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 мен материалдардың сот сараптамасын жүргізу кезінде мұнайдың және мұнай өнімдерінің динамикалық және кинематикалық тұтқырлығын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о6·10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–нан 3·10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м2/с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±(0,5-1)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 мен материалдардың сот сараптамасын жүргізу кезінде мұнайдағы және мұнай өнімдеріндегі жалпы қышқылдық, сілті санын, йод санын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20-дан 20 рХ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–ден 14 рН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0,05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 мен материалдардың сот сараптамасын жүргізу кезінде мұнайдағы және мұнай өнімдеріндегі судың мөлшерін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–ден 100 %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 мен материалдардың сот сараптамасын жүргізу кезінде мұнай өнімдеріндегі күкірттің массалық үлесін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0 -ден 5,0 %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 шегі 0,0001 %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ССА шығыс сигналы 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 мен материалдардың сот сараптамасын жүргізу кезінде мұнай өнімдеріндегі хлордың массалық үлесін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0 -ден 1,0 %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 шегі 0,5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ССА шығыс сигналы 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 мен материалдардың сот сараптамасын жүргізу кезінде мұздануға қарсы сұйықтықтардың сыну көрсеткішін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(1,30 – 1,72) nD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0,00005 nD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Сот-құрылыс сараптамасын, заттар мен материалдардың сот сараптамасын жүргізу кезінде зерттелетін объектінің ылғалдылығын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4 % -тен 35 %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±(1,5-3,0)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 мен материалдардың сот сараптамасын жүргізу кезінде мұнай өнімдерінің детонацияға төзімділігін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70-тен 98 октан бірлігі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1,5 октан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 мен материалдардың сот сараптамасын, есірткі құралдарының, психотроптық заттардың, олардың аналогтары мен прекурсорларының сот сараптамасын, сот молекулярлық-генетикалық сараптамасын, сот биологиялық, медициналық-криминалистикалық және химиялық-токсикологиялық сараптамаларын жүргізу кезінде қоршаған ортаның температурасын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40 °С-ден 85 °С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 мен материалдардың сот сараптамасын, есірткі құралдарының, психотроптық заттардың, олардың аналогтары мен прекурсорларының сот сараптамасын, сот молекулярлық-генетикалық сараптамасын, сот биологиялық, медициналық-криминалистикалық және химиялық-токсикологиялық сараптамаларын жүргізу кезінде қоршаған ауаның салыстырмалы ылғалдылығын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-ден 90 %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 мен материалдардың сот сараптамасын, есірткі құралдарының, психотроптық заттардың, олардың анеалогтары мен прекурсорларының сот сараптамасын, сот молекулярлық-генетикалық сараптамасын, сот биологиялық, медициналық-криминалистикалық және химиялық-токсикологиялық сараптамаларын жүргізу кезінде атмосфералық қысымды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(80 – 110) кПа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кПа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мЗв – миллизиверт;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ЭДҚ – гамма және рентгендік сәулеленудің амбиенттік эквивалентті дозасының қуаты;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мкЗв·с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сағатына микрозиверт;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өлшемсіз шама, өлшенген шамаға сандық түрде тең ЭДҚ в мк3в/с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өлшемсіз шама, сандық жағынан бета-бөлшектердің ағынының тығыздығының бөліктегі өлшенген мәніне тең.•см-1•мин-1;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— өлшенген қашықтық,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жиі см-1•мин-1 – сантиметрдегі бөлшек минус бірінші градус/минут минус бірінші градус;ч – сағ.;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 –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секунд;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мкм – микрометр;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нм – нанометр;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м/с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секундына шаршы метр;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/с – шаршы метр секундына;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 – 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дәлдік класы жоғары - Мемлекетаралық стандарт (бұдан әрі - МЕМСТ) 24104-2001 "Зертханалық таразылар. Жалпы техникалық талаптар";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дәлдік класы - МЕМСТ 24104-2001 "Зертханалық таразы. Жалпы техникалық талаптар";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дәлдік класы орташа - МЕМСТ 24104-2001 "Зертханалық таразы. Жалпы техникалық талаптар";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дәлдік класы 1 - МЕМСТ 16920-93 "Термометрлер және манометриялық температура түрлендіргіштері. Жалпы техникалық талаптар және сынақ әдістері";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дәлдік класы 2 - МЕМСТ 166-89 "Калибрлер. Техникалық шарттар";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дәлдік класы 3 - секундтық шкаланың сыйымдылығы - 60 с., бөлу бағасы-0,2 с; минуттық шкаланың сыйымдылығы - 30 мин., бөлу бағасы-1 мин.;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мг – миллиграмм;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мг/кг – килограммына миллиграмм;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куб метрге килограмм;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мл – миллилитр;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мкл – микролитр;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мг/л – литрге миллиграмм;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hзс – өлшенген бетон жамылғысының қалыңдығы;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– зерттелетін объектінің қалыңдығы;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 – сегменттегі толық және толық емес есептегіштердің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>S – қант дәрежесі;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>С – градус Цельсия;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 – ақаудың өлшенген тереңдігінің сандық мәні (п. 6);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Ньютон (п. 13);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 – килоНьютон;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МПа – мегапаскаль;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кПа – килопаскаль;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Гц – герц;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nD - сары натрий сызығынан өлшенген сыну көрсеткішінің мәні;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өткізгіштігі коэффициенті;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рХ (рН) – ерітіндідегі иондардың (сутегі) белсенділік көрсеткіші;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ССА – салыстырмалы стандартты ауытқу;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Октан бірлігі – октан бірілігі.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