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c0a9" w14:textId="a75c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"Парниктік газдар шығарындылары мен сіңірулері саласындағы мемлекеттік реттеу қағидаларын бекіту туралы" Қазақстан Республикасы Экология, геология және табиғи ресурстар министрінің 2022 жылғы 28 наурыздағы № 91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2023 жылғы 15 ақпандағы № 46 бұйрығы. Қазақстан Республикасының Әділет министрлігінде 2023 жылғы 17 ақпанда № 31922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"Парниктік газдар шығарындылары мен сіңірулері саласындағы мемлекеттік реттеу қағидаларын бекіту туралы" Қазақстан Экология, геология және табиғи ресурстар министрінің 2022 жылғы 28 наурыздағы № 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27301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Парниктік газдар шығарындылары мен сіңірулері саласындағы мемлекеттік реттеу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Квоталау субъектісі мониторинг жоспарына келесі жағдайларда өзгерістер енгізеді: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кез келген қызметтен (көзден) шығарындыларды есептеу әдісін (теңдеуін) немесе параметрлерін өзгерткенде;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мониторингі валидацияланған мониторинг жоспарынан ерекшеленетін жаңа қызметті (көздерді) қосқанда;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мониторингі (деректер мен коэффициенттер) валидацияланған жоспарда көрсетілмеген отынды қосқанда.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Жанармайдың жалпы балансының 1%-дан азын алатын отынның жаңа түрі қосылса, бақылау жоспарына өзгерістер енгізілмейді;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бұрын қолданылған мониторинг әдіснамасы нәтижесінде алынған деректерді уәкілетті орган дұрыс емес деп таныған жағдайларда;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егер осы процедуралардың өзгеруі шығарындылар туралы деректердің дәлдігіне тікелей әсер етсе, сынамаларды іріктеумен және талдаумен немесе өлшеу аспаптарын калибрлеумен байланысты жаңа процедураларды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алдыңғы мониторинг жоспарын валидациялаған органнан аккредиттеу туралы аттестатты кері қайтарып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квоталау субъектісінің есептік деректерінің дәлдігін жақсарту немесе валидация жөніндегі органның қорытындысына жауап ретінде."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Климаттық саясат және жасыл технологиялар департаменті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 және табиғи ресурстар министрлігінің ресми интернет-ресурсында орналастырылуын;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тіркегеннен кейін он жұмыс күні ішінде Қазақстан Республикасы Экология 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орындалауы туралы мәліметтердің ұсынылуын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инфрақұрылымдық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Стратегиялық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және реформалар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