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4822" w14:textId="0964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және Қазақстан Республикасы Инвестициялар және даму министрлігінің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30 қаңтардағы № 58 бұйрығы. Қазақстан Республикасының Әділет министрлігінде 2023 жылғы 6 ақпанда № 31855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министрінің және Қазақстан Республикасы Инвестициялар және даму министрлігінің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30 қаңтардағы</w:t>
            </w:r>
            <w:r>
              <w:br/>
            </w:r>
            <w:r>
              <w:rPr>
                <w:rFonts w:ascii="Times New Roman"/>
                <w:b w:val="false"/>
                <w:i w:val="false"/>
                <w:color w:val="000000"/>
                <w:sz w:val="20"/>
              </w:rPr>
              <w:t>№ 58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Көлік және коммуникация министрінің және Қазақстан Республикасы Инвестициялар және даму министрлігінің өзгерістер мен толықтыру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7297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Тұрақты маршруттар бойынша жолаушылар мен багажды тасымалдау жөнінде қызмет көрсетуге тарифтер есептеу </w:t>
      </w:r>
      <w:r>
        <w:rPr>
          <w:rFonts w:ascii="Times New Roman"/>
          <w:b w:val="false"/>
          <w:i w:val="false"/>
          <w:color w:val="000000"/>
          <w:sz w:val="28"/>
        </w:rPr>
        <w:t>әдістемесінде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"8. Тұрақты маршруттарда жолаушылардың жол жүру құны Қазақстан Республикасы Инвестициялар және даму министрінің міндетін атқарушының 2015 жылғы 25 тамыздағы № 883 бұйрығымен бекітілген (Нормативтік құқықтық актілерді мемлекеттік тіркеу тізілімінде № 12353 болып тіркелген) (бұдан әрі - Қағидалар) осы Әдістемеге 1-қосымшада </w:t>
      </w:r>
      <w:r>
        <w:rPr>
          <w:rFonts w:ascii="Times New Roman"/>
          <w:b w:val="false"/>
          <w:i w:val="false"/>
          <w:color w:val="000000"/>
          <w:sz w:val="28"/>
        </w:rPr>
        <w:t>2-тарауында</w:t>
      </w:r>
      <w:r>
        <w:rPr>
          <w:rFonts w:ascii="Times New Roman"/>
          <w:b w:val="false"/>
          <w:i w:val="false"/>
          <w:color w:val="000000"/>
          <w:sz w:val="28"/>
        </w:rPr>
        <w:t xml:space="preserve"> және жолаушыларды әлеуметтік маңызы бар тасымалдауды жүзеге асыруға байланысты Тасымалдаушылардың шығындарын бюджет қаражаты есебінен субсидиялау қағидаларының </w:t>
      </w:r>
      <w:r>
        <w:rPr>
          <w:rFonts w:ascii="Times New Roman"/>
          <w:b w:val="false"/>
          <w:i w:val="false"/>
          <w:color w:val="000000"/>
          <w:sz w:val="28"/>
        </w:rPr>
        <w:t>4-тарауында</w:t>
      </w:r>
      <w:r>
        <w:rPr>
          <w:rFonts w:ascii="Times New Roman"/>
          <w:b w:val="false"/>
          <w:i w:val="false"/>
          <w:color w:val="000000"/>
          <w:sz w:val="28"/>
        </w:rPr>
        <w:t xml:space="preserve"> көзделген пайдалану шығыстарының баптары бойынша тасымалдаушының шығындарын ірілендірген есептеу тәртібі тасымалдаушылардың нақты шығындары оларға тәуелді емес баға факторлары бойынша 10%-дан астам өзгерген кезде түзетіледі.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Жолаушылардың тұрақты маршруттарда жол жүру құны Қағидалардың 8, 9 және 10-тармақтарына сәйкес жылына кемінде бір рет қайта қаралады.";</w:t>
      </w:r>
    </w:p>
    <w:bookmarkStart w:name="z15" w:id="11"/>
    <w:p>
      <w:pPr>
        <w:spacing w:after="0"/>
        <w:ind w:left="0"/>
        <w:jc w:val="both"/>
      </w:pPr>
      <w:r>
        <w:rPr>
          <w:rFonts w:ascii="Times New Roman"/>
          <w:b w:val="false"/>
          <w:i w:val="false"/>
          <w:color w:val="000000"/>
          <w:sz w:val="28"/>
        </w:rPr>
        <w:t>
      3-тармақ мынадай редакцияда жазылсын:</w:t>
      </w:r>
    </w:p>
    <w:bookmarkEnd w:id="11"/>
    <w:bookmarkStart w:name="z16" w:id="12"/>
    <w:p>
      <w:pPr>
        <w:spacing w:after="0"/>
        <w:ind w:left="0"/>
        <w:jc w:val="both"/>
      </w:pPr>
      <w:r>
        <w:rPr>
          <w:rFonts w:ascii="Times New Roman"/>
          <w:b w:val="false"/>
          <w:i w:val="false"/>
          <w:color w:val="000000"/>
          <w:sz w:val="28"/>
        </w:rPr>
        <w:t>
      "3. Маршрутқа қызмет көрсетуге арналған шығындардың жалпы сомасы (Зі) шығыстар баптары бойынша есеп айырысу нәтижелерін жинақтаумен  айқындалады:</w:t>
      </w:r>
    </w:p>
    <w:bookmarkEnd w:id="12"/>
    <w:bookmarkStart w:name="z17" w:id="13"/>
    <w:p>
      <w:pPr>
        <w:spacing w:after="0"/>
        <w:ind w:left="0"/>
        <w:jc w:val="both"/>
      </w:pPr>
      <w:r>
        <w:rPr>
          <w:rFonts w:ascii="Times New Roman"/>
          <w:b w:val="false"/>
          <w:i w:val="false"/>
          <w:color w:val="000000"/>
          <w:sz w:val="28"/>
        </w:rPr>
        <w:t>
      Зi = Зт + Зжм + Зжт + Зш + За + Зжа + Зү + Засп + Зэсоп + Здисп</w:t>
      </w:r>
    </w:p>
    <w:bookmarkEnd w:id="13"/>
    <w:p>
      <w:pPr>
        <w:spacing w:after="0"/>
        <w:ind w:left="0"/>
        <w:jc w:val="both"/>
      </w:pPr>
      <w:r>
        <w:rPr>
          <w:rFonts w:ascii="Times New Roman"/>
          <w:b w:val="false"/>
          <w:i w:val="false"/>
          <w:color w:val="000000"/>
          <w:sz w:val="28"/>
        </w:rPr>
        <w:t>
      формула (12)</w:t>
      </w:r>
    </w:p>
    <w:bookmarkStart w:name="z18" w:id="14"/>
    <w:p>
      <w:pPr>
        <w:spacing w:after="0"/>
        <w:ind w:left="0"/>
        <w:jc w:val="both"/>
      </w:pPr>
      <w:r>
        <w:rPr>
          <w:rFonts w:ascii="Times New Roman"/>
          <w:b w:val="false"/>
          <w:i w:val="false"/>
          <w:color w:val="000000"/>
          <w:sz w:val="28"/>
        </w:rPr>
        <w:t>
      Мұнда: Засп – автовокзалдар, автостанциялар және жолаушыларға қызмет көрсету пункттерінің қызметін есепке алатын шығындар;</w:t>
      </w:r>
    </w:p>
    <w:bookmarkEnd w:id="14"/>
    <w:bookmarkStart w:name="z19" w:id="15"/>
    <w:p>
      <w:pPr>
        <w:spacing w:after="0"/>
        <w:ind w:left="0"/>
        <w:jc w:val="both"/>
      </w:pPr>
      <w:r>
        <w:rPr>
          <w:rFonts w:ascii="Times New Roman"/>
          <w:b w:val="false"/>
          <w:i w:val="false"/>
          <w:color w:val="000000"/>
          <w:sz w:val="28"/>
        </w:rPr>
        <w:t xml:space="preserve">
      Зэсоп - жол ақысын төлеудің электрондық жүйесі операторының қызметтерін ескеретін шығындар (тасымалдаушы осы қызметке ақы төлеген кезде); </w:t>
      </w:r>
    </w:p>
    <w:bookmarkEnd w:id="15"/>
    <w:p>
      <w:pPr>
        <w:spacing w:after="0"/>
        <w:ind w:left="0"/>
        <w:jc w:val="both"/>
      </w:pPr>
      <w:r>
        <w:rPr>
          <w:rFonts w:ascii="Times New Roman"/>
          <w:b w:val="false"/>
          <w:i w:val="false"/>
          <w:color w:val="000000"/>
          <w:sz w:val="28"/>
        </w:rPr>
        <w:t>
       Здисп - диспетчерлеу жүйесі операторының қызметтерін ескеретін шығындар (тасымалдаушы осы қызметке ақы төлеген кезде).</w:t>
      </w:r>
    </w:p>
    <w:p>
      <w:pPr>
        <w:spacing w:after="0"/>
        <w:ind w:left="0"/>
        <w:jc w:val="both"/>
      </w:pPr>
      <w:r>
        <w:rPr>
          <w:rFonts w:ascii="Times New Roman"/>
          <w:b w:val="false"/>
          <w:i w:val="false"/>
          <w:color w:val="000000"/>
          <w:sz w:val="28"/>
        </w:rPr>
        <w:t>
      Засп = 0 үшін қалалық маршруттар үшін, өйткені қалалық маршруттарды тасымалдаушылар автовокзалдардың, автостанциялардың және жолаушыларға қызмет көрсету пункттерінің қызметтерін пайдаланбайды.</w:t>
      </w:r>
    </w:p>
    <w:p>
      <w:pPr>
        <w:spacing w:after="0"/>
        <w:ind w:left="0"/>
        <w:jc w:val="both"/>
      </w:pPr>
      <w:r>
        <w:rPr>
          <w:rFonts w:ascii="Times New Roman"/>
          <w:b w:val="false"/>
          <w:i w:val="false"/>
          <w:color w:val="000000"/>
          <w:sz w:val="28"/>
        </w:rPr>
        <w:t>
      Алынған нәтиже тұрақты маршруттың автокөлік құралында жолаушының жол жүру тарифін есептеудің (1) формуласына ауыстырылады.".</w:t>
      </w:r>
    </w:p>
    <w:bookmarkStart w:name="z20" w:id="16"/>
    <w:p>
      <w:pPr>
        <w:spacing w:after="0"/>
        <w:ind w:left="0"/>
        <w:jc w:val="both"/>
      </w:pPr>
      <w:r>
        <w:rPr>
          <w:rFonts w:ascii="Times New Roman"/>
          <w:b w:val="false"/>
          <w:i w:val="false"/>
          <w:color w:val="000000"/>
          <w:sz w:val="28"/>
        </w:rPr>
        <w:t xml:space="preserve">
      2. "Жолаушылар мен багажды автомобильмен тұрақты тасымалдауды ұйымдастырудың үлгі шартын бекіту туралы" Қазақстан Республикасы Инвестициялар және даму министрінің міндетін атқарушының 2015 жылғы 26 наурыздағы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11002 болып тіркелген):</w:t>
      </w:r>
    </w:p>
    <w:bookmarkEnd w:id="16"/>
    <w:bookmarkStart w:name="z21" w:id="17"/>
    <w:p>
      <w:pPr>
        <w:spacing w:after="0"/>
        <w:ind w:left="0"/>
        <w:jc w:val="both"/>
      </w:pPr>
      <w:r>
        <w:rPr>
          <w:rFonts w:ascii="Times New Roman"/>
          <w:b w:val="false"/>
          <w:i w:val="false"/>
          <w:color w:val="000000"/>
          <w:sz w:val="28"/>
        </w:rPr>
        <w:t xml:space="preserve">
      көрсетілген бұйрықпен бекітілген Жолаушылар мен багажды автомобильмен тұрақты тасымалдауды ұйымдастырудың үлгі </w:t>
      </w:r>
      <w:r>
        <w:rPr>
          <w:rFonts w:ascii="Times New Roman"/>
          <w:b w:val="false"/>
          <w:i w:val="false"/>
          <w:color w:val="000000"/>
          <w:sz w:val="28"/>
        </w:rPr>
        <w:t>шартында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xml:space="preserve">
      "4. Тасымалдаушы осы Шарттың барлық қолданылу мерзіміне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маршрутта пайдаланылатын автобустарды, шағын автобустарды, троллейбустарды жаңартуға:</w:t>
      </w:r>
    </w:p>
    <w:bookmarkEnd w:id="18"/>
    <w:p>
      <w:pPr>
        <w:spacing w:after="0"/>
        <w:ind w:left="0"/>
        <w:jc w:val="both"/>
      </w:pPr>
      <w:r>
        <w:rPr>
          <w:rFonts w:ascii="Times New Roman"/>
          <w:b w:val="false"/>
          <w:i w:val="false"/>
          <w:color w:val="000000"/>
          <w:sz w:val="28"/>
        </w:rPr>
        <w:t>
      - осы Шарт жасалған күннен бастап екі жыл өткеннен кейін қалалық (ауылдық) және қала маңындағы маршруттарда;</w:t>
      </w:r>
    </w:p>
    <w:p>
      <w:pPr>
        <w:spacing w:after="0"/>
        <w:ind w:left="0"/>
        <w:jc w:val="both"/>
      </w:pPr>
      <w:r>
        <w:rPr>
          <w:rFonts w:ascii="Times New Roman"/>
          <w:b w:val="false"/>
          <w:i w:val="false"/>
          <w:color w:val="000000"/>
          <w:sz w:val="28"/>
        </w:rPr>
        <w:t>
      - осы Шарт жасалған күннен бастап үш жыл өткеннен кейін ауданішілік, ауданаралық (облысішілік қалааралық), облысаралық қалааралық маршруттарда.</w:t>
      </w:r>
    </w:p>
    <w:bookmarkStart w:name="z24" w:id="19"/>
    <w:p>
      <w:pPr>
        <w:spacing w:after="0"/>
        <w:ind w:left="0"/>
        <w:jc w:val="both"/>
      </w:pPr>
      <w:r>
        <w:rPr>
          <w:rFonts w:ascii="Times New Roman"/>
          <w:b w:val="false"/>
          <w:i w:val="false"/>
          <w:color w:val="000000"/>
          <w:sz w:val="28"/>
        </w:rPr>
        <w:t>
      Осы тармақтың талаптары Тасымалдаушыға төтенше жағдай немесе карантин енгізуге байланысты оның жылжымалы құрамының мәжбүрлі бос тұрған кезеңінде қолданылмайды.";</w:t>
      </w:r>
    </w:p>
    <w:bookmarkEnd w:id="19"/>
    <w:bookmarkStart w:name="z25" w:id="20"/>
    <w:p>
      <w:pPr>
        <w:spacing w:after="0"/>
        <w:ind w:left="0"/>
        <w:jc w:val="both"/>
      </w:pPr>
      <w:r>
        <w:rPr>
          <w:rFonts w:ascii="Times New Roman"/>
          <w:b w:val="false"/>
          <w:i w:val="false"/>
          <w:color w:val="000000"/>
          <w:sz w:val="28"/>
        </w:rPr>
        <w:t>
      мынадай мазмұндағы 8-1-тармақпен толықтырылсын:</w:t>
      </w:r>
    </w:p>
    <w:bookmarkEnd w:id="20"/>
    <w:bookmarkStart w:name="z26" w:id="21"/>
    <w:p>
      <w:pPr>
        <w:spacing w:after="0"/>
        <w:ind w:left="0"/>
        <w:jc w:val="both"/>
      </w:pPr>
      <w:r>
        <w:rPr>
          <w:rFonts w:ascii="Times New Roman"/>
          <w:b w:val="false"/>
          <w:i w:val="false"/>
          <w:color w:val="000000"/>
          <w:sz w:val="28"/>
        </w:rPr>
        <w:t xml:space="preserve">
      "8-1. Осы Шарттың </w:t>
      </w:r>
      <w:r>
        <w:rPr>
          <w:rFonts w:ascii="Times New Roman"/>
          <w:b w:val="false"/>
          <w:i w:val="false"/>
          <w:color w:val="000000"/>
          <w:sz w:val="28"/>
        </w:rPr>
        <w:t>8-тармағының</w:t>
      </w:r>
      <w:r>
        <w:rPr>
          <w:rFonts w:ascii="Times New Roman"/>
          <w:b w:val="false"/>
          <w:i w:val="false"/>
          <w:color w:val="000000"/>
          <w:sz w:val="28"/>
        </w:rPr>
        <w:t xml:space="preserve"> 1) және 6) тармақшаларының талаптары Тасымалдаушыға төтенше жағдай немесе карантин енгізуге байланысты оның жылжымалы құрамының мәжбүрлі бос тұрған кезеңінде қолданылмайды.";</w:t>
      </w:r>
    </w:p>
    <w:bookmarkEnd w:id="21"/>
    <w:bookmarkStart w:name="z27" w:id="22"/>
    <w:p>
      <w:pPr>
        <w:spacing w:after="0"/>
        <w:ind w:left="0"/>
        <w:jc w:val="both"/>
      </w:pPr>
      <w:r>
        <w:rPr>
          <w:rFonts w:ascii="Times New Roman"/>
          <w:b w:val="false"/>
          <w:i w:val="false"/>
          <w:color w:val="000000"/>
          <w:sz w:val="28"/>
        </w:rPr>
        <w:t xml:space="preserve">
      3.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w:t>
      </w:r>
    </w:p>
    <w:bookmarkEnd w:id="22"/>
    <w:bookmarkStart w:name="z28" w:id="23"/>
    <w:p>
      <w:pPr>
        <w:spacing w:after="0"/>
        <w:ind w:left="0"/>
        <w:jc w:val="both"/>
      </w:pPr>
      <w:r>
        <w:rPr>
          <w:rFonts w:ascii="Times New Roman"/>
          <w:b w:val="false"/>
          <w:i w:val="false"/>
          <w:color w:val="000000"/>
          <w:sz w:val="28"/>
        </w:rPr>
        <w:t xml:space="preserve">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"5. Жолаушылар мен багажды автомобильмен тұрақты тасымалдау – тасымалдаушылар автобустарды, шағын автобустарды, троллейбустарды пайдалана отырып, алдын ала келісілген жүру маршруттары, белгіленген бастапқы және соңғы пункттері, жолаушыларды отырғызу және түсіру пункттері бар қозғалыс кестелері бойынша жүзеге асыратын тасымалдаулар.</w:t>
      </w:r>
    </w:p>
    <w:bookmarkEnd w:id="24"/>
    <w:bookmarkStart w:name="z31" w:id="25"/>
    <w:p>
      <w:pPr>
        <w:spacing w:after="0"/>
        <w:ind w:left="0"/>
        <w:jc w:val="both"/>
      </w:pPr>
      <w:r>
        <w:rPr>
          <w:rFonts w:ascii="Times New Roman"/>
          <w:b w:val="false"/>
          <w:i w:val="false"/>
          <w:color w:val="000000"/>
          <w:sz w:val="28"/>
        </w:rPr>
        <w:t>
      Жолаушылар мен багажды автомобильмен тұрақты тасымалдауды ұйымдастыру кезінде тасымалдауды жүзеге асыру үшін пайдаланылатын көлік құралдары (автобустар, шағын автобустар немесе троллейбустар) алдын ала айқындалады.";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"8-3. Жалпыға ортақ пайдаланылатын көлік мүгедектігі бар жолаушыларды отырғызуға және түсіруге арналған құрылғылармен жабдықталады.</w:t>
      </w:r>
    </w:p>
    <w:bookmarkEnd w:id="26"/>
    <w:bookmarkStart w:name="z35" w:id="27"/>
    <w:p>
      <w:pPr>
        <w:spacing w:after="0"/>
        <w:ind w:left="0"/>
        <w:jc w:val="both"/>
      </w:pPr>
      <w:r>
        <w:rPr>
          <w:rFonts w:ascii="Times New Roman"/>
          <w:b w:val="false"/>
          <w:i w:val="false"/>
          <w:color w:val="000000"/>
          <w:sz w:val="28"/>
        </w:rPr>
        <w:t xml:space="preserve">
      Осы тармақтың талабы "Құқықтық актілер туралы" Қазақстан Республикасының Заңы 43-бабының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қолданылады.";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"23. Жолаушылар мен багажды тұрақты қалалық (ауылдық) және қала маңындағы автомобильмен тасымалдау жергілікті атқарушы органдар бекіткен маршруттық желі бойынша жүзеге асырылады, ол азаматтардың, ұйымдардың ұсыныстары бойынша жолаушылар көлігін дамытудың және жолаушылар ағынын талдаудың бекітілген кешенді схемасы негізінде қалыптастырылады.";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43" w:id="29"/>
    <w:p>
      <w:pPr>
        <w:spacing w:after="0"/>
        <w:ind w:left="0"/>
        <w:jc w:val="both"/>
      </w:pPr>
      <w:r>
        <w:rPr>
          <w:rFonts w:ascii="Times New Roman"/>
          <w:b w:val="false"/>
          <w:i w:val="false"/>
          <w:color w:val="000000"/>
          <w:sz w:val="28"/>
        </w:rPr>
        <w:t>
      "105. Халықаралық қатынаста жол жүру үшін жол жүру құжаттарын (билеттерін) сатып алу тәртібі осы Қағидаларда белгіленген қалааралық облысаралық қатынаста билеттерді сатып алу тәртібіне сәйкес келуге тиіс.</w:t>
      </w:r>
    </w:p>
    <w:bookmarkEnd w:id="29"/>
    <w:bookmarkStart w:name="z44" w:id="30"/>
    <w:p>
      <w:pPr>
        <w:spacing w:after="0"/>
        <w:ind w:left="0"/>
        <w:jc w:val="both"/>
      </w:pPr>
      <w:r>
        <w:rPr>
          <w:rFonts w:ascii="Times New Roman"/>
          <w:b w:val="false"/>
          <w:i w:val="false"/>
          <w:color w:val="000000"/>
          <w:sz w:val="28"/>
        </w:rPr>
        <w:t>
      Бұл ретте халықаралық қатынаста жол жүру құжаттарын (билеттерін) өткізу билетте жолаушының тегі, аты және әкесінің аты (бар болса) көрсетіле отырып жүзеге асырылады.</w:t>
      </w:r>
    </w:p>
    <w:bookmarkEnd w:id="30"/>
    <w:bookmarkStart w:name="z45" w:id="31"/>
    <w:p>
      <w:pPr>
        <w:spacing w:after="0"/>
        <w:ind w:left="0"/>
        <w:jc w:val="both"/>
      </w:pPr>
      <w:r>
        <w:rPr>
          <w:rFonts w:ascii="Times New Roman"/>
          <w:b w:val="false"/>
          <w:i w:val="false"/>
          <w:color w:val="000000"/>
          <w:sz w:val="28"/>
        </w:rPr>
        <w:t>
      Жолаушыны рейске отырғызу жеке басын куәландыратын құжаттың негізінде, түпнұсқада не цифрлық құжаттар сервисі арқылы электрондық құжат нысанында, билетте көрсетілген тегін, атын және әкесінің атын (бар болса) салыстыра отырып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"107. Тасымалдаушы жүргізушілердің медициналық қызметкердің және (немесе) медициналық ұйымның рейс алдындағы және рейстен кейінгі медициналық куәландырудан өтуін қамтамасыз етеді.";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49" w:id="33"/>
    <w:p>
      <w:pPr>
        <w:spacing w:after="0"/>
        <w:ind w:left="0"/>
        <w:jc w:val="both"/>
      </w:pPr>
      <w:r>
        <w:rPr>
          <w:rFonts w:ascii="Times New Roman"/>
          <w:b w:val="false"/>
          <w:i w:val="false"/>
          <w:color w:val="000000"/>
          <w:sz w:val="28"/>
        </w:rPr>
        <w:t>
      "158. Комиссия кемінде бес адамнан тұрады: комиссия төрағасы мен мүшелері.";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мынадай редакцияда жазылсын:</w:t>
      </w:r>
    </w:p>
    <w:bookmarkStart w:name="z51" w:id="34"/>
    <w:p>
      <w:pPr>
        <w:spacing w:after="0"/>
        <w:ind w:left="0"/>
        <w:jc w:val="both"/>
      </w:pPr>
      <w:r>
        <w:rPr>
          <w:rFonts w:ascii="Times New Roman"/>
          <w:b w:val="false"/>
          <w:i w:val="false"/>
          <w:color w:val="000000"/>
          <w:sz w:val="28"/>
        </w:rPr>
        <w:t>
      "170. Конкурсқа қатысушы ретінде тіркелу үшін Комиссияға конкурстық құжаттамаға қоса берілген конвертке салынған мынадай құжаттарды қоса бере отырып, тиісті лот бойынша конкурсқа қатысуға өтінімді (бұдан әрі - өтінім) ұсыну қажет:</w:t>
      </w:r>
    </w:p>
    <w:bookmarkEnd w:id="34"/>
    <w:bookmarkStart w:name="z52" w:id="35"/>
    <w:p>
      <w:pPr>
        <w:spacing w:after="0"/>
        <w:ind w:left="0"/>
        <w:jc w:val="both"/>
      </w:pPr>
      <w:r>
        <w:rPr>
          <w:rFonts w:ascii="Times New Roman"/>
          <w:b w:val="false"/>
          <w:i w:val="false"/>
          <w:color w:val="000000"/>
          <w:sz w:val="28"/>
        </w:rPr>
        <w:t>
      1) қатысушы туралы толтырылған ақпарат бланкі;</w:t>
      </w:r>
    </w:p>
    <w:bookmarkEnd w:id="35"/>
    <w:bookmarkStart w:name="z53" w:id="36"/>
    <w:p>
      <w:pPr>
        <w:spacing w:after="0"/>
        <w:ind w:left="0"/>
        <w:jc w:val="both"/>
      </w:pPr>
      <w:r>
        <w:rPr>
          <w:rFonts w:ascii="Times New Roman"/>
          <w:b w:val="false"/>
          <w:i w:val="false"/>
          <w:color w:val="000000"/>
          <w:sz w:val="28"/>
        </w:rPr>
        <w:t>
      2) заңды тұлғаны мемлекеттік тіркеу (қайта тіркеу) туралы анықтама –заңды тұлға үшін немесе жеке басын куәландыратын құжаттың көшірмесі – жеке тұлға үшін;</w:t>
      </w:r>
    </w:p>
    <w:bookmarkEnd w:id="36"/>
    <w:bookmarkStart w:name="z54" w:id="37"/>
    <w:p>
      <w:pPr>
        <w:spacing w:after="0"/>
        <w:ind w:left="0"/>
        <w:jc w:val="both"/>
      </w:pPr>
      <w:r>
        <w:rPr>
          <w:rFonts w:ascii="Times New Roman"/>
          <w:b w:val="false"/>
          <w:i w:val="false"/>
          <w:color w:val="000000"/>
          <w:sz w:val="28"/>
        </w:rPr>
        <w:t>
      3) жылжымалы құрамның әрбір бірлігіне ағымдағы кезеңге жарамды техникалық байқаудан өткені туралы техникалық паспорттардың және диагностикалық картаның көшірмелері. Бұл ретте жолаушылар мен багажды негізгі ретінде автомобильмен тұрақты тасымалдаудың басқа маршруттарына тартылған жылжымалы құрамды резервтік, ал резервтік құрамды негізгі ретінде ұсынуға жол беріледі. Негізгі жылжымалы құрам ретінде жолаушылар мен багажды тасымалдаудың басқа тұрақты автомобиль маршруттарына тартылған жылжымалы құрамды негізгі құрам ретінде ұсынуға жол берілмейді;</w:t>
      </w:r>
    </w:p>
    <w:bookmarkEnd w:id="37"/>
    <w:bookmarkStart w:name="z55" w:id="38"/>
    <w:p>
      <w:pPr>
        <w:spacing w:after="0"/>
        <w:ind w:left="0"/>
        <w:jc w:val="both"/>
      </w:pPr>
      <w:r>
        <w:rPr>
          <w:rFonts w:ascii="Times New Roman"/>
          <w:b w:val="false"/>
          <w:i w:val="false"/>
          <w:color w:val="000000"/>
          <w:sz w:val="28"/>
        </w:rPr>
        <w:t>
      4) жүргізуші құрамы туралы мәліметтер (әрбір жүргізуші бойынша еңбек шарттары мен жүргізуші куәліктерінің көшірмелерімен қоса);</w:t>
      </w:r>
    </w:p>
    <w:bookmarkEnd w:id="38"/>
    <w:bookmarkStart w:name="z56" w:id="39"/>
    <w:p>
      <w:pPr>
        <w:spacing w:after="0"/>
        <w:ind w:left="0"/>
        <w:jc w:val="both"/>
      </w:pPr>
      <w:r>
        <w:rPr>
          <w:rFonts w:ascii="Times New Roman"/>
          <w:b w:val="false"/>
          <w:i w:val="false"/>
          <w:color w:val="000000"/>
          <w:sz w:val="28"/>
        </w:rPr>
        <w:t>
      5) барлық маршрут бойында диспетчерлік сүйемелдеудің және телефон немесе басқа байланыстың болуы туралы, сондай-ақ техникалық себептер бойынша (облысаралық қалааралық маршруттар бойынша) маршрутта олардың қозғалысы тоқтатылған жағдайда автобустарды ауыстыру мүмкіндігінің болуы туралы мәліметтер;</w:t>
      </w:r>
    </w:p>
    <w:bookmarkEnd w:id="39"/>
    <w:bookmarkStart w:name="z57" w:id="40"/>
    <w:p>
      <w:pPr>
        <w:spacing w:after="0"/>
        <w:ind w:left="0"/>
        <w:jc w:val="both"/>
      </w:pPr>
      <w:r>
        <w:rPr>
          <w:rFonts w:ascii="Times New Roman"/>
          <w:b w:val="false"/>
          <w:i w:val="false"/>
          <w:color w:val="000000"/>
          <w:sz w:val="28"/>
        </w:rPr>
        <w:t xml:space="preserve">
      6) Қазақстан Республикасы Инвестициялар және даму министрінің 2015 жылғы 30 сәуірдегі № 547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12221 болып тіркелген) Автокөлік құралдарын техникалық пайдалану қағидаларында белгіленген талаптарға сәйкес жылжымалы құрамды техникалық жарамды күйде ұстау бойынша қажетті жұмыстар кешенін жүргізу мүмкіндігін растайтын құжаттардың көшірмелері, оның ішінде өндірістік-техникалық базаға құқық белгілейтін және құқық куәландыратын құжаттар, конкурсты ұйымдастырушының аумағында орналасқан жоғары немесе орта медициналық білімі туралы дипломның көшірмесін қоса бере отырып, профилактикалық медициналық куәландыруды жүзеге асыруға медицина қызметкерімен жасалған шарттың көшірмесі;</w:t>
      </w:r>
    </w:p>
    <w:bookmarkEnd w:id="40"/>
    <w:bookmarkStart w:name="z58" w:id="41"/>
    <w:p>
      <w:pPr>
        <w:spacing w:after="0"/>
        <w:ind w:left="0"/>
        <w:jc w:val="both"/>
      </w:pPr>
      <w:r>
        <w:rPr>
          <w:rFonts w:ascii="Times New Roman"/>
          <w:b w:val="false"/>
          <w:i w:val="false"/>
          <w:color w:val="000000"/>
          <w:sz w:val="28"/>
        </w:rPr>
        <w:t>
      7) маршруттың аялдама пункттері бойынша, оның ішінде маршруттағы екінші аялдама пункттері арасында (қалалық және қала маңындағы маршруттардан басқа) жолаушылар мен багажды тасымалдауға ұсынылатын тарифтер;</w:t>
      </w:r>
    </w:p>
    <w:bookmarkEnd w:id="41"/>
    <w:bookmarkStart w:name="z59" w:id="42"/>
    <w:p>
      <w:pPr>
        <w:spacing w:after="0"/>
        <w:ind w:left="0"/>
        <w:jc w:val="both"/>
      </w:pPr>
      <w:r>
        <w:rPr>
          <w:rFonts w:ascii="Times New Roman"/>
          <w:b w:val="false"/>
          <w:i w:val="false"/>
          <w:color w:val="000000"/>
          <w:sz w:val="28"/>
        </w:rPr>
        <w:t>
      8) автобус жүргізушілерінің ауысу уақыты мен орнын көрсете отырып (облысаралық қалааралық маршруттар бойынша) барлық тұрақты маршрут бойы жүргізушілердің еңбек және демалыс режимінің кестесі;</w:t>
      </w:r>
    </w:p>
    <w:bookmarkEnd w:id="42"/>
    <w:bookmarkStart w:name="z60" w:id="43"/>
    <w:p>
      <w:pPr>
        <w:spacing w:after="0"/>
        <w:ind w:left="0"/>
        <w:jc w:val="both"/>
      </w:pPr>
      <w:r>
        <w:rPr>
          <w:rFonts w:ascii="Times New Roman"/>
          <w:b w:val="false"/>
          <w:i w:val="false"/>
          <w:color w:val="000000"/>
          <w:sz w:val="28"/>
        </w:rPr>
        <w:t>
      9) қатысушының қолымен және мөрімен (бар болса) толтырылған және куәландырылған конкурстық ұсыныстар конкурстық құжаттама жиынтығына салынған нысандар санына тең мөлшерде.</w:t>
      </w:r>
    </w:p>
    <w:bookmarkEnd w:id="43"/>
    <w:p>
      <w:pPr>
        <w:spacing w:after="0"/>
        <w:ind w:left="0"/>
        <w:jc w:val="both"/>
      </w:pPr>
      <w:r>
        <w:rPr>
          <w:rFonts w:ascii="Times New Roman"/>
          <w:b w:val="false"/>
          <w:i w:val="false"/>
          <w:color w:val="000000"/>
          <w:sz w:val="28"/>
        </w:rPr>
        <w:t>
      Конкурстық ұсыныстар ақ стандартты парақтарда біркелкі, түзетулер мен түзетулерсіз ресімделеді.</w:t>
      </w:r>
    </w:p>
    <w:p>
      <w:pPr>
        <w:spacing w:after="0"/>
        <w:ind w:left="0"/>
        <w:jc w:val="both"/>
      </w:pPr>
      <w:r>
        <w:rPr>
          <w:rFonts w:ascii="Times New Roman"/>
          <w:b w:val="false"/>
          <w:i w:val="false"/>
          <w:color w:val="000000"/>
          <w:sz w:val="28"/>
        </w:rPr>
        <w:t>
      Өтінім қоса берілген құжаттармен нөмірленеді, тігіледі және Конкурсқа қатысушының қолымен, мөрімен (бар болса)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216-тармақ</w:t>
      </w:r>
      <w:r>
        <w:rPr>
          <w:rFonts w:ascii="Times New Roman"/>
          <w:b w:val="false"/>
          <w:i w:val="false"/>
          <w:color w:val="000000"/>
          <w:sz w:val="28"/>
        </w:rPr>
        <w:t xml:space="preserve"> алып тасталсын;</w:t>
      </w:r>
    </w:p>
    <w:bookmarkStart w:name="z62" w:id="44"/>
    <w:p>
      <w:pPr>
        <w:spacing w:after="0"/>
        <w:ind w:left="0"/>
        <w:jc w:val="both"/>
      </w:pPr>
      <w:r>
        <w:rPr>
          <w:rFonts w:ascii="Times New Roman"/>
          <w:b w:val="false"/>
          <w:i w:val="false"/>
          <w:color w:val="000000"/>
          <w:sz w:val="28"/>
        </w:rPr>
        <w:t xml:space="preserve">
      4. "Төтенше жағдайларды жоюға тасымалдаушыларды тарту қағидаларын бекiту туралы" Қазақстан Республикасы Инвестициялар және даму министрінің 2015 жылғы 30 сәуірдегі № 532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11793 болып тіркелген):</w:t>
      </w:r>
    </w:p>
    <w:bookmarkEnd w:id="44"/>
    <w:bookmarkStart w:name="z63" w:id="45"/>
    <w:p>
      <w:pPr>
        <w:spacing w:after="0"/>
        <w:ind w:left="0"/>
        <w:jc w:val="both"/>
      </w:pPr>
      <w:r>
        <w:rPr>
          <w:rFonts w:ascii="Times New Roman"/>
          <w:b w:val="false"/>
          <w:i w:val="false"/>
          <w:color w:val="000000"/>
          <w:sz w:val="28"/>
        </w:rPr>
        <w:t xml:space="preserve">
      көрсетілген бұйрықпен бекітілген Төтенше жағдайларды жоюға тасымалдаушыларды тарту </w:t>
      </w:r>
      <w:r>
        <w:rPr>
          <w:rFonts w:ascii="Times New Roman"/>
          <w:b w:val="false"/>
          <w:i w:val="false"/>
          <w:color w:val="000000"/>
          <w:sz w:val="28"/>
        </w:rPr>
        <w:t>қағидаларында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65" w:id="46"/>
    <w:p>
      <w:pPr>
        <w:spacing w:after="0"/>
        <w:ind w:left="0"/>
        <w:jc w:val="both"/>
      </w:pPr>
      <w:r>
        <w:rPr>
          <w:rFonts w:ascii="Times New Roman"/>
          <w:b w:val="false"/>
          <w:i w:val="false"/>
          <w:color w:val="000000"/>
          <w:sz w:val="28"/>
        </w:rPr>
        <w:t>
      "6. Төтенше жағдайларды жою үшін автокөлік құралдарын жіберетін тапсырыс берушілер жүргізушілерді төтенше жағдайлардың сипаты мен ауқымына қарай адамдардың өмірі мен денсаулығын, табиғатты және мәдени құндылықтарды қорғауды, қауіпсіздікті қамтамасыз ету үшін қажетті қосымша жеке қорғаныс құралдарымен, арнайы жабдықтармен, құралдармен және аспаптармен қамтамасыз етеді.</w:t>
      </w:r>
    </w:p>
    <w:bookmarkEnd w:id="46"/>
    <w:bookmarkStart w:name="z66" w:id="47"/>
    <w:p>
      <w:pPr>
        <w:spacing w:after="0"/>
        <w:ind w:left="0"/>
        <w:jc w:val="both"/>
      </w:pPr>
      <w:r>
        <w:rPr>
          <w:rFonts w:ascii="Times New Roman"/>
          <w:b w:val="false"/>
          <w:i w:val="false"/>
          <w:color w:val="000000"/>
          <w:sz w:val="28"/>
        </w:rPr>
        <w:t>
      7. Тапсырыс беруші автокөлік құралдарын тиеу (отырғызу) және түсіру (түсіру) орындарына кедергісіз жылжытуды және автокөлік құралдарын күзетуді қамтамасыз етеді.</w:t>
      </w:r>
    </w:p>
    <w:bookmarkEnd w:id="47"/>
    <w:bookmarkStart w:name="z67" w:id="48"/>
    <w:p>
      <w:pPr>
        <w:spacing w:after="0"/>
        <w:ind w:left="0"/>
        <w:jc w:val="both"/>
      </w:pPr>
      <w:r>
        <w:rPr>
          <w:rFonts w:ascii="Times New Roman"/>
          <w:b w:val="false"/>
          <w:i w:val="false"/>
          <w:color w:val="000000"/>
          <w:sz w:val="28"/>
        </w:rPr>
        <w:t>
      8. Автомобиль тасымалдарын жүзеге асыру кезінде тасымалдаушы жол парағын қағаз тасығышта немесе электрондық-цифрлық құжат нысанында ресімдейді.</w:t>
      </w:r>
    </w:p>
    <w:bookmarkEnd w:id="48"/>
    <w:p>
      <w:pPr>
        <w:spacing w:after="0"/>
        <w:ind w:left="0"/>
        <w:jc w:val="both"/>
      </w:pPr>
      <w:r>
        <w:rPr>
          <w:rFonts w:ascii="Times New Roman"/>
          <w:b w:val="false"/>
          <w:i w:val="false"/>
          <w:color w:val="000000"/>
          <w:sz w:val="28"/>
        </w:rPr>
        <w:t>
      Жол парағын қағаз тасығышта ресімдеу кезінде тасымалдаушы оны көлік құжаттарын басқарудың Бірыңғай жүйесінде тіркеуді қамтамасыз етеді.</w:t>
      </w:r>
    </w:p>
    <w:bookmarkStart w:name="z68" w:id="49"/>
    <w:p>
      <w:pPr>
        <w:spacing w:after="0"/>
        <w:ind w:left="0"/>
        <w:jc w:val="both"/>
      </w:pPr>
      <w:r>
        <w:rPr>
          <w:rFonts w:ascii="Times New Roman"/>
          <w:b w:val="false"/>
          <w:i w:val="false"/>
          <w:color w:val="000000"/>
          <w:sz w:val="28"/>
        </w:rPr>
        <w:t>
      9. Төтенше жағдайларды жою жөніндегі іс-шараларға қатысқан автокөлік құралдарын олардың тұрақты орналасқан жерлеріне қайтаруды автомобиль тасымалдаушылары жүзеге асырады.</w:t>
      </w:r>
    </w:p>
    <w:bookmarkEnd w:id="49"/>
    <w:p>
      <w:pPr>
        <w:spacing w:after="0"/>
        <w:ind w:left="0"/>
        <w:jc w:val="both"/>
      </w:pPr>
      <w:r>
        <w:rPr>
          <w:rFonts w:ascii="Times New Roman"/>
          <w:b w:val="false"/>
          <w:i w:val="false"/>
          <w:color w:val="000000"/>
          <w:sz w:val="28"/>
        </w:rPr>
        <w:t>
      Автокөлік құралдарын одан әрі пайдалану мүмкін болмайтын немесе осы автокөлік құралдарын басқаратын адамдардың өмірі мен денсаулығына қауіп төндіретін форс-мажорлық мән-жайлар кезінде олардың тұрақты орналасқан жерлеріне қайтарылуы қамтамасыз етіледі.".</w:t>
      </w:r>
    </w:p>
    <w:bookmarkStart w:name="z69" w:id="50"/>
    <w:p>
      <w:pPr>
        <w:spacing w:after="0"/>
        <w:ind w:left="0"/>
        <w:jc w:val="both"/>
      </w:pPr>
      <w:r>
        <w:rPr>
          <w:rFonts w:ascii="Times New Roman"/>
          <w:b w:val="false"/>
          <w:i w:val="false"/>
          <w:color w:val="000000"/>
          <w:sz w:val="28"/>
        </w:rPr>
        <w:t xml:space="preserve">
      5. "Автомобиль көлігімен жүктерді тасымалдау қағидаларын бекіту туралы" Қазақстан Республикасы Инвестициялар және даму министрінің міндетін атқарушының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12463 болып тіркелген):</w:t>
      </w:r>
    </w:p>
    <w:bookmarkEnd w:id="50"/>
    <w:bookmarkStart w:name="z70" w:id="51"/>
    <w:p>
      <w:pPr>
        <w:spacing w:after="0"/>
        <w:ind w:left="0"/>
        <w:jc w:val="both"/>
      </w:pPr>
      <w:r>
        <w:rPr>
          <w:rFonts w:ascii="Times New Roman"/>
          <w:b w:val="false"/>
          <w:i w:val="false"/>
          <w:color w:val="000000"/>
          <w:sz w:val="28"/>
        </w:rPr>
        <w:t xml:space="preserve">
      көрсетілген бұйрықпен бекітілген Автомобиль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73" w:id="52"/>
    <w:p>
      <w:pPr>
        <w:spacing w:after="0"/>
        <w:ind w:left="0"/>
        <w:jc w:val="both"/>
      </w:pPr>
      <w:r>
        <w:rPr>
          <w:rFonts w:ascii="Times New Roman"/>
          <w:b w:val="false"/>
          <w:i w:val="false"/>
          <w:color w:val="000000"/>
          <w:sz w:val="28"/>
        </w:rPr>
        <w:t>
      "51. Жүк жүк жөнелтушінің (жүк алушының) экспедиторының сүйемелдеуімен тасымалданатын жағдайларда, соңғысы тауар-көлік жүкқұжатында жүк жөнелтушінің (жүк алушының) экспедиторының сүйемелдеуімен жүретіні туралы белгі қояды, сондай-ақ оның жеке куәлігіне сәйкес тегін, атын және әкесінің атын (ол болған кезде) көрсетеді.";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76" w:id="53"/>
    <w:p>
      <w:pPr>
        <w:spacing w:after="0"/>
        <w:ind w:left="0"/>
        <w:jc w:val="both"/>
      </w:pPr>
      <w:r>
        <w:rPr>
          <w:rFonts w:ascii="Times New Roman"/>
          <w:b w:val="false"/>
          <w:i w:val="false"/>
          <w:color w:val="000000"/>
          <w:sz w:val="28"/>
        </w:rPr>
        <w:t>
      "146. Мұздатылған тамақ өнімдерін, материалдар мен бұйымдарды тасымалдау үшін № ҚР ДСМ-5 бұйрығының талаптарына сәйкес келетін арнайы арналған және (немесе) осындай мақсаттар үшін жабдықталған автокөлік құралдары пайдаланылады.";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p>
    <w:bookmarkStart w:name="z79" w:id="54"/>
    <w:p>
      <w:pPr>
        <w:spacing w:after="0"/>
        <w:ind w:left="0"/>
        <w:jc w:val="both"/>
      </w:pPr>
      <w:r>
        <w:rPr>
          <w:rFonts w:ascii="Times New Roman"/>
          <w:b w:val="false"/>
          <w:i w:val="false"/>
          <w:color w:val="000000"/>
          <w:sz w:val="28"/>
        </w:rPr>
        <w:t>
      "223. Өнеркәсіптік тауарларды тасымалдау кезінде тасымалдаушылар, жүк жөнелтушілер және жүк алушылар атмосфералық жауын-шашынның, кір мен шаңның түсуіне жол бермей, жүктердің сақталуын қамтамасыз ету жөнінде шаралар қабылдайды.";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347-тармақ</w:t>
      </w:r>
      <w:r>
        <w:rPr>
          <w:rFonts w:ascii="Times New Roman"/>
          <w:b w:val="false"/>
          <w:i w:val="false"/>
          <w:color w:val="000000"/>
          <w:sz w:val="28"/>
        </w:rPr>
        <w:t xml:space="preserve"> мынадай редакцияда жазылсын:</w:t>
      </w:r>
    </w:p>
    <w:bookmarkStart w:name="z83" w:id="55"/>
    <w:p>
      <w:pPr>
        <w:spacing w:after="0"/>
        <w:ind w:left="0"/>
        <w:jc w:val="both"/>
      </w:pPr>
      <w:r>
        <w:rPr>
          <w:rFonts w:ascii="Times New Roman"/>
          <w:b w:val="false"/>
          <w:i w:val="false"/>
          <w:color w:val="000000"/>
          <w:sz w:val="28"/>
        </w:rPr>
        <w:t>
      "347. Тиеу-түсіру тетіктерін қолданбай контейнерге батыруға немесе одан түсіруге болмайтын ауыр салмақты жүктер жүктерді автомобильмен тасымалдау шарты бойынша тасымалдауға қабылданады.";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363-тармақ</w:t>
      </w:r>
      <w:r>
        <w:rPr>
          <w:rFonts w:ascii="Times New Roman"/>
          <w:b w:val="false"/>
          <w:i w:val="false"/>
          <w:color w:val="000000"/>
          <w:sz w:val="28"/>
        </w:rPr>
        <w:t xml:space="preserve"> мынадай редакцияда жазылсын:</w:t>
      </w:r>
    </w:p>
    <w:bookmarkStart w:name="z85" w:id="56"/>
    <w:p>
      <w:pPr>
        <w:spacing w:after="0"/>
        <w:ind w:left="0"/>
        <w:jc w:val="both"/>
      </w:pPr>
      <w:r>
        <w:rPr>
          <w:rFonts w:ascii="Times New Roman"/>
          <w:b w:val="false"/>
          <w:i w:val="false"/>
          <w:color w:val="000000"/>
          <w:sz w:val="28"/>
        </w:rPr>
        <w:t xml:space="preserve">
      "363. Жазық паллеттердегі жәшіктерді бекіту схемалары осы Қағидаларға </w:t>
      </w:r>
      <w:r>
        <w:rPr>
          <w:rFonts w:ascii="Times New Roman"/>
          <w:b w:val="false"/>
          <w:i w:val="false"/>
          <w:color w:val="000000"/>
          <w:sz w:val="28"/>
        </w:rPr>
        <w:t>15-қосымшада</w:t>
      </w:r>
      <w:r>
        <w:rPr>
          <w:rFonts w:ascii="Times New Roman"/>
          <w:b w:val="false"/>
          <w:i w:val="false"/>
          <w:color w:val="000000"/>
          <w:sz w:val="28"/>
        </w:rPr>
        <w:t xml:space="preserve"> келтірілген.";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және </w:t>
      </w:r>
      <w:r>
        <w:rPr>
          <w:rFonts w:ascii="Times New Roman"/>
          <w:b w:val="false"/>
          <w:i w:val="false"/>
          <w:color w:val="000000"/>
          <w:sz w:val="28"/>
        </w:rPr>
        <w:t>387-1-тармақтар</w:t>
      </w:r>
      <w:r>
        <w:rPr>
          <w:rFonts w:ascii="Times New Roman"/>
          <w:b w:val="false"/>
          <w:i w:val="false"/>
          <w:color w:val="000000"/>
          <w:sz w:val="28"/>
        </w:rPr>
        <w:t xml:space="preserve"> мынадай редакцияда жазылсын:</w:t>
      </w:r>
    </w:p>
    <w:bookmarkStart w:name="z87" w:id="57"/>
    <w:p>
      <w:pPr>
        <w:spacing w:after="0"/>
        <w:ind w:left="0"/>
        <w:jc w:val="both"/>
      </w:pPr>
      <w:r>
        <w:rPr>
          <w:rFonts w:ascii="Times New Roman"/>
          <w:b w:val="false"/>
          <w:i w:val="false"/>
          <w:color w:val="000000"/>
          <w:sz w:val="28"/>
        </w:rPr>
        <w:t>
      "385. Сынақ станциялары немесе сараптамалық ұйымдар (сарапшылар) беретін сынақ хаттамаларының оң деректері негізінде уәкілетті орган (бұдан әрі – көрсетілетін қызметті беруші) Тез бұзылатын тамақ өнімдерін халықаралық тасымалдау және осы тасымалдарға арналған арнайы көлік құралдары туралы келісімге сәйкес берілген Куәлікті (бұдан әрі – Куәлік) ресімдейді және сынақ станциялары немесе сараптамалық ұйымдар (сарапшылар) беретін сынақ хаттамаларының оң деректері негізінде береді.</w:t>
      </w:r>
    </w:p>
    <w:bookmarkEnd w:id="57"/>
    <w:bookmarkStart w:name="z88" w:id="58"/>
    <w:p>
      <w:pPr>
        <w:spacing w:after="0"/>
        <w:ind w:left="0"/>
        <w:jc w:val="both"/>
      </w:pPr>
      <w:r>
        <w:rPr>
          <w:rFonts w:ascii="Times New Roman"/>
          <w:b w:val="false"/>
          <w:i w:val="false"/>
          <w:color w:val="000000"/>
          <w:sz w:val="28"/>
        </w:rPr>
        <w:t>
      Куәлікті алу үшін жеке немесе заңды тұлғалар (бұдан әрі – қөрсетілетін қызметті алушы) уәкілетті органның кеңсесіне немесе www.egov.kz "электрондық үкіметтің" веб-порталы (бұдан әрі - портал) арқылы мынадай құжаттарды жолдайды:</w:t>
      </w:r>
    </w:p>
    <w:bookmarkEnd w:id="58"/>
    <w:bookmarkStart w:name="z89" w:id="59"/>
    <w:p>
      <w:pPr>
        <w:spacing w:after="0"/>
        <w:ind w:left="0"/>
        <w:jc w:val="both"/>
      </w:pPr>
      <w:r>
        <w:rPr>
          <w:rFonts w:ascii="Times New Roman"/>
          <w:b w:val="false"/>
          <w:i w:val="false"/>
          <w:color w:val="000000"/>
          <w:sz w:val="28"/>
        </w:rPr>
        <w:t>
      1) көрсетілетін қызметті берушінің кеңсесіне:</w:t>
      </w:r>
    </w:p>
    <w:bookmarkEnd w:id="5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сынақ хаттамасының түпнұсқасы немесе сараптамалық тексеру хаттамасының түпнұсқасы.</w:t>
      </w:r>
    </w:p>
    <w:bookmarkStart w:name="z90" w:id="60"/>
    <w:p>
      <w:pPr>
        <w:spacing w:after="0"/>
        <w:ind w:left="0"/>
        <w:jc w:val="both"/>
      </w:pPr>
      <w:r>
        <w:rPr>
          <w:rFonts w:ascii="Times New Roman"/>
          <w:b w:val="false"/>
          <w:i w:val="false"/>
          <w:color w:val="000000"/>
          <w:sz w:val="28"/>
        </w:rPr>
        <w:t>
      2) порталға:</w:t>
      </w:r>
    </w:p>
    <w:bookmarkEnd w:id="6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қойылған электрондық құжат нысаны бойынша өтінім;</w:t>
      </w:r>
    </w:p>
    <w:bookmarkStart w:name="z91" w:id="61"/>
    <w:p>
      <w:pPr>
        <w:spacing w:after="0"/>
        <w:ind w:left="0"/>
        <w:jc w:val="both"/>
      </w:pPr>
      <w:r>
        <w:rPr>
          <w:rFonts w:ascii="Times New Roman"/>
          <w:b w:val="false"/>
          <w:i w:val="false"/>
          <w:color w:val="000000"/>
          <w:sz w:val="28"/>
        </w:rPr>
        <w:t>
      сынақ хаттамасының электрондық көшірмесі немесе сараптамалық тексеру хаттамасының электрондық көшірмесі.</w:t>
      </w:r>
    </w:p>
    <w:bookmarkEnd w:id="61"/>
    <w:p>
      <w:pPr>
        <w:spacing w:after="0"/>
        <w:ind w:left="0"/>
        <w:jc w:val="both"/>
      </w:pPr>
      <w:r>
        <w:rPr>
          <w:rFonts w:ascii="Times New Roman"/>
          <w:b w:val="false"/>
          <w:i w:val="false"/>
          <w:color w:val="000000"/>
          <w:sz w:val="28"/>
        </w:rPr>
        <w:t xml:space="preserve">
      Шет елдердің құзыретті органдары берген Куәлікті Қазақстан Республикасының Куәлігіне ауыстырған кезде көрсетілетін қызметті алушы көрсетілетін қызметті берушіге Қазақстан Республикасының Куәлігі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өтінімін және ауыстырылатын Куәлікті және ауыстырылатын Куәліктің деректері негізінде Қазақстан Республикасының Куәлігі толтырылады.</w:t>
      </w:r>
    </w:p>
    <w:p>
      <w:pPr>
        <w:spacing w:after="0"/>
        <w:ind w:left="0"/>
        <w:jc w:val="both"/>
      </w:pPr>
      <w:r>
        <w:rPr>
          <w:rFonts w:ascii="Times New Roman"/>
          <w:b w:val="false"/>
          <w:i w:val="false"/>
          <w:color w:val="000000"/>
          <w:sz w:val="28"/>
        </w:rPr>
        <w:t xml:space="preserve">
      Мемлекеттік қызметті көрсету ерекшеліктері ескеріле отырып, қызметті көрсету процесінің сипаттамаларын нысанын, мазмұны мен нәтижесін, сондай-ақ өзгеде мәліметтерді мемлекеттік қызметті көрсетуге қойылатын негізгі талаптардың тізбесі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көзделген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 көрсетуге қойылатын негізгі талаптар тізбесіде (бұдан әрі – мемлекеттік қызмет көрсетуге қойылатын негізгі талаптардың тізбесі) жазылған.</w:t>
      </w:r>
    </w:p>
    <w:bookmarkStart w:name="z92" w:id="62"/>
    <w:p>
      <w:pPr>
        <w:spacing w:after="0"/>
        <w:ind w:left="0"/>
        <w:jc w:val="both"/>
      </w:pPr>
      <w:r>
        <w:rPr>
          <w:rFonts w:ascii="Times New Roman"/>
          <w:b w:val="false"/>
          <w:i w:val="false"/>
          <w:color w:val="000000"/>
          <w:sz w:val="28"/>
        </w:rPr>
        <w:t>
      Портал арқылы осы тармақта жоғарыда көрсетілген барлық құжаттарды көрсетілетін қызметті алушы берген кезде көрсетілетін қызметті алушының "жеке кабинетінде" мемлекеттік қызметті көрсету үшін, мемлекеттік көрсетілетін қызмет нәтижесін алу уақыты мен күнін көрсетумен сұрау салудың қабылданғаны туралы мәртебе жіберіледі.</w:t>
      </w:r>
    </w:p>
    <w:bookmarkEnd w:id="62"/>
    <w:bookmarkStart w:name="z93" w:id="63"/>
    <w:p>
      <w:pPr>
        <w:spacing w:after="0"/>
        <w:ind w:left="0"/>
        <w:jc w:val="both"/>
      </w:pPr>
      <w:r>
        <w:rPr>
          <w:rFonts w:ascii="Times New Roman"/>
          <w:b w:val="false"/>
          <w:i w:val="false"/>
          <w:color w:val="000000"/>
          <w:sz w:val="28"/>
        </w:rPr>
        <w:t>
      386. Көрсетілетін қызметті алушыдан Мемлекеттік қызмет көрсетуге қойылатын негізгі талаптардың тізбесінің 8-тармағында көзделген тізбеге сәйкес өтініш пен құжаттар келіп түскен кезде көрсетілетін қызметті берушінің кеңсе орындаушысы осы өтінішті және құжаттар топтамасын қарау үшін көрсетілетін қызметті берушінің басшысына не оның міндетін атқаратын адамға жібереді, ол көрсетілетін қызметті берушінің орындаушысын басшының жетекшілік ететін орынбасары және (немесе) көрсетілетін қызметті берушінің құрылымдық бөлімшесінің басшысы арқылы айқындайды.</w:t>
      </w:r>
    </w:p>
    <w:bookmarkEnd w:id="63"/>
    <w:bookmarkStart w:name="z94" w:id="64"/>
    <w:p>
      <w:pPr>
        <w:spacing w:after="0"/>
        <w:ind w:left="0"/>
        <w:jc w:val="both"/>
      </w:pPr>
      <w:r>
        <w:rPr>
          <w:rFonts w:ascii="Times New Roman"/>
          <w:b w:val="false"/>
          <w:i w:val="false"/>
          <w:color w:val="000000"/>
          <w:sz w:val="28"/>
        </w:rPr>
        <w:t>
      Құжаттарды қарау және мемлекеттік көрсетілетін қызмет нәтижесін берудің жалпы мерзімі 5 (бес) жұмыс күнін құрайды.</w:t>
      </w:r>
    </w:p>
    <w:bookmarkEnd w:id="64"/>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Мемлекеттік қызмет көрсетуге қойылатын негізгі талаптардың тізбесінің 8-тармағында көзделген тізбеге сәйкес ұсынылған құжаттар топтамасының толықтығын тексереді.</w:t>
      </w:r>
    </w:p>
    <w:bookmarkStart w:name="z95" w:id="65"/>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Мемлекеттік қызмет көрсетуге қойылатын негізгі талаптардың тізбесінің 8-тармағында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65"/>
    <w:bookmarkStart w:name="z96" w:id="66"/>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тізбесінің 8-тармағында көзделген құжаттардың толық топтамасын ұсынбаған және (немесе) көрсетілетін қызметті берушінің қолданылу мерзімі өтіп кеткен құжаттарды ұсынған жағдайда, көрсетілген мерзімдерде көрсетілетін қызметті алушының порталдағы "жеке кабинетіне" көрсетілетін қызметті беруші басшысының не оның міндетін атқарушы тұлғаның ЭЦҚ қойылған электрондық құжат нысанындағы өтінішті одан әрі қараудан дәлелді бас тартуды жібереді.</w:t>
      </w:r>
    </w:p>
    <w:bookmarkEnd w:id="66"/>
    <w:bookmarkStart w:name="z97" w:id="67"/>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көлік құралын тіркеу туралы куәлік туралы мәліметті көрсетілетін қызметті беруші "электрондық үкіметтің" шлюзі арқылы тиісті мемлекеттік ақпараттық жүйелерден алады.</w:t>
      </w:r>
    </w:p>
    <w:bookmarkEnd w:id="67"/>
    <w:bookmarkStart w:name="z98" w:id="68"/>
    <w:p>
      <w:pPr>
        <w:spacing w:after="0"/>
        <w:ind w:left="0"/>
        <w:jc w:val="both"/>
      </w:pPr>
      <w:r>
        <w:rPr>
          <w:rFonts w:ascii="Times New Roman"/>
          <w:b w:val="false"/>
          <w:i w:val="false"/>
          <w:color w:val="000000"/>
          <w:sz w:val="28"/>
        </w:rPr>
        <w:t>
      387. Көрсетілетін қызметті алушы Мемлекеттік қызмет көрсетуге қойылатын негізгі талаптардың тізбесінің 8-тармағында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талаптарына сәйкестігін қарайды.</w:t>
      </w:r>
    </w:p>
    <w:bookmarkEnd w:id="68"/>
    <w:p>
      <w:pPr>
        <w:spacing w:after="0"/>
        <w:ind w:left="0"/>
        <w:jc w:val="both"/>
      </w:pPr>
      <w:r>
        <w:rPr>
          <w:rFonts w:ascii="Times New Roman"/>
          <w:b w:val="false"/>
          <w:i w:val="false"/>
          <w:color w:val="000000"/>
          <w:sz w:val="28"/>
        </w:rPr>
        <w:t>
      Ұсынылған құжаттар топтамасы Мемлекеттік қызмет көрсетуге қойылатын негізгі талаптардың тізбесінің 8-тармағында көзделген тізбеге сәйкес осы Қағидалардың талаптарына сәйкес келген кезде көрсетілетін қызметті берушінің орындаушысы Куәлікті ресімдейді.</w:t>
      </w:r>
    </w:p>
    <w:bookmarkStart w:name="z99" w:id="69"/>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bookmarkEnd w:id="69"/>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кеңсесі арқылы немесе көрсетілетін қызметті алушының "жеке кабинетіне" көрсетілетін қызметті беруші басшысының не оның міндетін атқарушының ЭЦҚ қойылған электрондық құжат нысанында жіберіледі.</w:t>
      </w:r>
    </w:p>
    <w:bookmarkStart w:name="z100" w:id="70"/>
    <w:p>
      <w:pPr>
        <w:spacing w:after="0"/>
        <w:ind w:left="0"/>
        <w:jc w:val="both"/>
      </w:pPr>
      <w:r>
        <w:rPr>
          <w:rFonts w:ascii="Times New Roman"/>
          <w:b w:val="false"/>
          <w:i w:val="false"/>
          <w:color w:val="000000"/>
          <w:sz w:val="28"/>
        </w:rPr>
        <w:t>
      387-1. Мемлекеттік қызмет көрсетуге қойылатын негізгі талаптардың тізбесінің 9-тармағында көзделген мемлекеттік қызметті көрсетуден бас тарту үшін негіздер болған кезде көрсетілетін қызметті берушінің орындаушысы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bookmarkEnd w:id="70"/>
    <w:bookmarkStart w:name="z101" w:id="7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71"/>
    <w:p>
      <w:pPr>
        <w:spacing w:after="0"/>
        <w:ind w:left="0"/>
        <w:jc w:val="both"/>
      </w:pPr>
      <w:r>
        <w:rPr>
          <w:rFonts w:ascii="Times New Roman"/>
          <w:b w:val="false"/>
          <w:i w:val="false"/>
          <w:color w:val="000000"/>
          <w:sz w:val="28"/>
        </w:rPr>
        <w:t>
      Тыңдау нәтижелері бойынша көрсетілетін қызметті берушінің орындаушысы куәлікті немесе Мемлекеттік қызмет көрсетуге қойылатын негізгі талаптардың тізбесінің 9-тармағында көрсетілген негіздер бойынша мемлекеттік қызметті көрсетуден бас тарту туралы дәлелді жауапты ресімдейді.</w:t>
      </w:r>
    </w:p>
    <w:bookmarkStart w:name="z102" w:id="72"/>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bookmarkEnd w:id="72"/>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кеңсесі арқылы беріледі немесе көрсетілетін қызметті берушінің басшысының немесе оның міндетін атқарушының ЭЦҚ қойылған электрондық құжат нысанында көрсетілетін қызметті алушының "жеке кабинетіне" жіберіледі.";</w:t>
      </w:r>
    </w:p>
    <w:bookmarkStart w:name="z103" w:id="73"/>
    <w:p>
      <w:pPr>
        <w:spacing w:after="0"/>
        <w:ind w:left="0"/>
        <w:jc w:val="both"/>
      </w:pPr>
      <w:r>
        <w:rPr>
          <w:rFonts w:ascii="Times New Roman"/>
          <w:b w:val="false"/>
          <w:i w:val="false"/>
          <w:color w:val="000000"/>
          <w:sz w:val="28"/>
        </w:rPr>
        <w:t>
      мынадай мазмұндағы 389-тармақпен толықтырылсын:</w:t>
      </w:r>
    </w:p>
    <w:bookmarkEnd w:id="73"/>
    <w:bookmarkStart w:name="z104" w:id="74"/>
    <w:p>
      <w:pPr>
        <w:spacing w:after="0"/>
        <w:ind w:left="0"/>
        <w:jc w:val="both"/>
      </w:pPr>
      <w:r>
        <w:rPr>
          <w:rFonts w:ascii="Times New Roman"/>
          <w:b w:val="false"/>
          <w:i w:val="false"/>
          <w:color w:val="000000"/>
          <w:sz w:val="28"/>
        </w:rPr>
        <w:t>
      "389. Көрсетілетін қызметті беруші мемлекеттік қызметті көрсету сатысы туралы деректерді мемлекеттік қызметті көрсету мониторингінің ақпараттық жүйесіне енгізуді қамтамасыз етеді.</w:t>
      </w:r>
    </w:p>
    <w:bookmarkEnd w:id="74"/>
    <w:bookmarkStart w:name="z105" w:id="7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End w:id="75"/>
    <w:p>
      <w:pPr>
        <w:spacing w:after="0"/>
        <w:ind w:left="0"/>
        <w:jc w:val="both"/>
      </w:pPr>
      <w:r>
        <w:rPr>
          <w:rFonts w:ascii="Times New Roman"/>
          <w:b w:val="false"/>
          <w:i w:val="false"/>
          <w:color w:val="000000"/>
          <w:sz w:val="28"/>
        </w:rPr>
        <w:t>
      Уәкілетті орган бұйрық мемлекеттік тіркеуден өткеннен кейін үш жұмыс күні ішінде "электрондық үкіметтің" ақпараттық – коммуникациялық инфрақұрылым операторына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7" w:id="76"/>
    <w:p>
      <w:pPr>
        <w:spacing w:after="0"/>
        <w:ind w:left="0"/>
        <w:jc w:val="both"/>
      </w:pPr>
      <w:r>
        <w:rPr>
          <w:rFonts w:ascii="Times New Roman"/>
          <w:b w:val="false"/>
          <w:i w:val="false"/>
          <w:color w:val="000000"/>
          <w:sz w:val="28"/>
        </w:rPr>
        <w:t xml:space="preserve">
      6. "Автомобиль көлігі құралдарын техникалық пайдалану қағидаларын бекіту туралы" Қазақстан Республикасы Инвестициялар және даму министрінің 2015 жылғы 30 сәуірдегі № 547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12221 болып тіркелген):</w:t>
      </w:r>
    </w:p>
    <w:bookmarkEnd w:id="76"/>
    <w:bookmarkStart w:name="z108" w:id="77"/>
    <w:p>
      <w:pPr>
        <w:spacing w:after="0"/>
        <w:ind w:left="0"/>
        <w:jc w:val="both"/>
      </w:pPr>
      <w:r>
        <w:rPr>
          <w:rFonts w:ascii="Times New Roman"/>
          <w:b w:val="false"/>
          <w:i w:val="false"/>
          <w:color w:val="000000"/>
          <w:sz w:val="28"/>
        </w:rPr>
        <w:t xml:space="preserve">
      көрсетілген бұйрықпен бекітілген Автомобиль көлігі құралдарын техникалық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10" w:id="78"/>
    <w:p>
      <w:pPr>
        <w:spacing w:after="0"/>
        <w:ind w:left="0"/>
        <w:jc w:val="both"/>
      </w:pPr>
      <w:r>
        <w:rPr>
          <w:rFonts w:ascii="Times New Roman"/>
          <w:b w:val="false"/>
          <w:i w:val="false"/>
          <w:color w:val="000000"/>
          <w:sz w:val="28"/>
        </w:rPr>
        <w:t xml:space="preserve">
      "33. Автокөлік құралдарының шанақтарын дезинфекциялық ерітінділермен өңдеу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22066 болып тіркелген) сәйкес жүзеге асырылады.".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1-1-қосымша</w:t>
            </w:r>
          </w:p>
        </w:tc>
      </w:tr>
    </w:tbl>
    <w:bookmarkStart w:name="z113" w:id="79"/>
    <w:p>
      <w:pPr>
        <w:spacing w:after="0"/>
        <w:ind w:left="0"/>
        <w:jc w:val="left"/>
      </w:pPr>
      <w:r>
        <w:rPr>
          <w:rFonts w:ascii="Times New Roman"/>
          <w:b/>
          <w:i w:val="false"/>
          <w:color w:val="000000"/>
        </w:rPr>
        <w:t xml:space="preserve">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 көрсетуге қойылатын негізгі талаптардың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немесе мемлекеттік қызметті көрсетуден дәлелді бас тарту туралы дәлелді жауап.</w:t>
            </w:r>
          </w:p>
          <w:p>
            <w:pPr>
              <w:spacing w:after="20"/>
              <w:ind w:left="20"/>
              <w:jc w:val="both"/>
            </w:pPr>
            <w:r>
              <w:rPr>
                <w:rFonts w:ascii="Times New Roman"/>
                <w:b w:val="false"/>
                <w:i w:val="false"/>
                <w:color w:val="000000"/>
                <w:sz w:val="20"/>
              </w:rPr>
              <w:t>
Портал арқылы мемлекеттік көрсетілетін қызметті алуға өтініш берген кезде, көрсетілетін қызметті берушінің уәкілетті адамының электрондық цифрлық қолтаңбасымен (бұдан әрі – ЭЦҚ) куәландырылған электрондық құжат нысанында "жеке кабинетке" нәтижені алу үшін және орнын көрсете отырып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қызметті көрсету нәтижесін беру сағат 13:00-ден 14:30-ға дейінгі түскі үзіліспен сағат 9:00-ден 18:00-ге дейін жүзеге асырылады.</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өтініштерді қабылдау мемлекеттік қызметті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www.​mid.​gov.​kz ("Мемлекеттік көрсетілетін қызметтер" кіші бөлімінде) Министрліктің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осы Қағидаларға 16-қосымшаға сәйкес нысан бойынша өтінім;</w:t>
            </w:r>
          </w:p>
          <w:p>
            <w:pPr>
              <w:spacing w:after="20"/>
              <w:ind w:left="20"/>
              <w:jc w:val="both"/>
            </w:pPr>
            <w:r>
              <w:rPr>
                <w:rFonts w:ascii="Times New Roman"/>
                <w:b w:val="false"/>
                <w:i w:val="false"/>
                <w:color w:val="000000"/>
                <w:sz w:val="20"/>
              </w:rPr>
              <w:t>
сынақ хаттамасының түпнұсқасы немесе сараптамалық тексеру хаттамасының түпнұсқасы.</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осы Қағидаларға 16-қосымшаға сәйкес көрсетілетін қызметті алушының ЭЦҚ-сымен қол қойылған электрондық құжат нысаны бойынша өтінім;</w:t>
            </w:r>
          </w:p>
          <w:p>
            <w:pPr>
              <w:spacing w:after="20"/>
              <w:ind w:left="20"/>
              <w:jc w:val="both"/>
            </w:pPr>
            <w:r>
              <w:rPr>
                <w:rFonts w:ascii="Times New Roman"/>
                <w:b w:val="false"/>
                <w:i w:val="false"/>
                <w:color w:val="000000"/>
                <w:sz w:val="20"/>
              </w:rPr>
              <w:t>
сынақ хаттамасының электрондық көшірмесі немесе сараптамалық тексеру хаттамасының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көлік құралын тіркеу туралы куәлік туралы мәліметті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белгіленген талаптарына сай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мемлекеттік қызметті алумен байланысты арнайы құқықтан айырылған көрсетілетін қызметті алушы соттың заңды күшіне енген шешімінің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p>
            <w:pPr>
              <w:spacing w:after="20"/>
              <w:ind w:left="20"/>
              <w:jc w:val="both"/>
            </w:pPr>
            <w:r>
              <w:rPr>
                <w:rFonts w:ascii="Times New Roman"/>
                <w:b w:val="false"/>
                <w:i w:val="false"/>
                <w:color w:val="000000"/>
                <w:sz w:val="20"/>
              </w:rPr>
              <w:t>
Көрсетілетін қызметті алушы порталдың "жеке кабинеті", сондай-ақ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нәтижесінің дұрыстығын www.​egov.​kz порталда тексеруге болады.</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8 (7172) 75-47-65,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