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698f9" w14:textId="3e69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"Психологиялық және әлеуметтік жұмыс" кәсіптік стандартын бекіту туралы" Қазақстан Республикасы Еңбек және халықты әлеуметтік қорғау министрінің 2019 жылғы 30 мамырдағы № 292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13 қаңтардағы № 9 бұйрығы. Қазақстан Республикасының Әділет министрлігінде 2023 жылғы 16 қаңтарда № 31691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"Психологиялық және әлеуметтік жұмыс" кәсіптік стандартын бекіту туралы" Қазақстан Республикасы Еңбек және халықты әлеуметтік қорғау министрінің 2019 жылғы 30 мамырдағы № 292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18764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"Психологиялық және әлеуметтік жұмыс" </w:t>
      </w:r>
      <w:r>
        <w:rPr>
          <w:rFonts w:ascii="Times New Roman"/>
          <w:b w:val="false"/>
          <w:i w:val="false"/>
          <w:color w:val="000000"/>
          <w:sz w:val="28"/>
        </w:rPr>
        <w:t>кәсіптік стандартында: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14-тармақшасы мынадай редакцияда жазылсын:</w:t>
      </w:r>
    </w:p>
    <w:bookmarkStart w:name="z4" w:id="1"/>
    <w:p>
      <w:pPr>
        <w:spacing w:after="0"/>
        <w:ind w:left="0"/>
        <w:jc w:val="both"/>
      </w:pPr>
      <w:r>
        <w:rPr>
          <w:rFonts w:ascii="Times New Roman"/>
          <w:b w:val="false"/>
          <w:i w:val="false"/>
          <w:color w:val="000000"/>
          <w:sz w:val="28"/>
        </w:rPr>
        <w:t>
      "14) мүгедектігі бар адамды абилитациялау мен оңалтудың жеке бағдарламасы – мүгедектігі бар адамды оңалтудан өткізудің нақты көлемін, түрлері мен мерзімдерін белгілейтін құжат;";</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6" w:id="2"/>
    <w:p>
      <w:pPr>
        <w:spacing w:after="0"/>
        <w:ind w:left="0"/>
        <w:jc w:val="both"/>
      </w:pPr>
      <w:r>
        <w:rPr>
          <w:rFonts w:ascii="Times New Roman"/>
          <w:b w:val="false"/>
          <w:i w:val="false"/>
          <w:color w:val="000000"/>
          <w:sz w:val="28"/>
        </w:rPr>
        <w:t>
      "9. Кәсіптердің тізбесі:</w:t>
      </w:r>
    </w:p>
    <w:bookmarkEnd w:id="2"/>
    <w:p>
      <w:pPr>
        <w:spacing w:after="0"/>
        <w:ind w:left="0"/>
        <w:jc w:val="both"/>
      </w:pPr>
      <w:r>
        <w:rPr>
          <w:rFonts w:ascii="Times New Roman"/>
          <w:b w:val="false"/>
          <w:i w:val="false"/>
          <w:color w:val="000000"/>
          <w:sz w:val="28"/>
        </w:rPr>
        <w:t>
      1) әлеуметтік қорғау ұйымының құрылымдық бөлімшесінің (бөлімінің, секторының, тобының) бастығы – СБШ бойынша 7 біліктілік деңгейі;</w:t>
      </w:r>
    </w:p>
    <w:p>
      <w:pPr>
        <w:spacing w:after="0"/>
        <w:ind w:left="0"/>
        <w:jc w:val="both"/>
      </w:pPr>
      <w:r>
        <w:rPr>
          <w:rFonts w:ascii="Times New Roman"/>
          <w:b w:val="false"/>
          <w:i w:val="false"/>
          <w:color w:val="000000"/>
          <w:sz w:val="28"/>
        </w:rPr>
        <w:t>
      2) әлеуметтік жұмыс жөніндегі маман (әлеуметтік қызметкер) – СБШ бойынша 4-6 біліктілік деңгейлері;</w:t>
      </w:r>
    </w:p>
    <w:p>
      <w:pPr>
        <w:spacing w:after="0"/>
        <w:ind w:left="0"/>
        <w:jc w:val="both"/>
      </w:pPr>
      <w:r>
        <w:rPr>
          <w:rFonts w:ascii="Times New Roman"/>
          <w:b w:val="false"/>
          <w:i w:val="false"/>
          <w:color w:val="000000"/>
          <w:sz w:val="28"/>
        </w:rPr>
        <w:t>
      3) әлеуметтік қызметкер – СБШ бойынша 4-5 біліктілік деңгейлері;</w:t>
      </w:r>
    </w:p>
    <w:p>
      <w:pPr>
        <w:spacing w:after="0"/>
        <w:ind w:left="0"/>
        <w:jc w:val="both"/>
      </w:pPr>
      <w:r>
        <w:rPr>
          <w:rFonts w:ascii="Times New Roman"/>
          <w:b w:val="false"/>
          <w:i w:val="false"/>
          <w:color w:val="000000"/>
          <w:sz w:val="28"/>
        </w:rPr>
        <w:t>
      4) арнаулы әлеуметтік қызметтерге қажеттілікті бағалау және айқындау жөніндегі әлеуметтік қызметкер – СБШ бойынша 6 біліктілік деңгейі;</w:t>
      </w:r>
    </w:p>
    <w:p>
      <w:pPr>
        <w:spacing w:after="0"/>
        <w:ind w:left="0"/>
        <w:jc w:val="both"/>
      </w:pPr>
      <w:r>
        <w:rPr>
          <w:rFonts w:ascii="Times New Roman"/>
          <w:b w:val="false"/>
          <w:i w:val="false"/>
          <w:color w:val="000000"/>
          <w:sz w:val="28"/>
        </w:rPr>
        <w:t>
      5) әлеуметтік жұмыс жөніндегі консультант (жалпы бейін) (Супервизор) - СБШ бойынша біліктіліктің 6-деңгейі;</w:t>
      </w:r>
    </w:p>
    <w:p>
      <w:pPr>
        <w:spacing w:after="0"/>
        <w:ind w:left="0"/>
        <w:jc w:val="both"/>
      </w:pPr>
      <w:r>
        <w:rPr>
          <w:rFonts w:ascii="Times New Roman"/>
          <w:b w:val="false"/>
          <w:i w:val="false"/>
          <w:color w:val="000000"/>
          <w:sz w:val="28"/>
        </w:rPr>
        <w:t>
      6) әлеуметтік психолог – СБШ бойынша 6 біліктілік деңгейі;</w:t>
      </w:r>
    </w:p>
    <w:p>
      <w:pPr>
        <w:spacing w:after="0"/>
        <w:ind w:left="0"/>
        <w:jc w:val="both"/>
      </w:pPr>
      <w:r>
        <w:rPr>
          <w:rFonts w:ascii="Times New Roman"/>
          <w:b w:val="false"/>
          <w:i w:val="false"/>
          <w:color w:val="000000"/>
          <w:sz w:val="28"/>
        </w:rPr>
        <w:t>
      7) пенитенциарлық жүйеде сотталғандармен жұмыс істейтін әлеуметтік қызметкер (қылмыстық атқару жүйесі мекемесінің консультанты) – СБШ бойынша 6-7 біліктілік деңгейі;</w:t>
      </w:r>
    </w:p>
    <w:p>
      <w:pPr>
        <w:spacing w:after="0"/>
        <w:ind w:left="0"/>
        <w:jc w:val="both"/>
      </w:pPr>
      <w:r>
        <w:rPr>
          <w:rFonts w:ascii="Times New Roman"/>
          <w:b w:val="false"/>
          <w:i w:val="false"/>
          <w:color w:val="000000"/>
          <w:sz w:val="28"/>
        </w:rPr>
        <w:t>
      8) әлеуметтік саладағы психолог-консультант – СБШ бойынша 6 біліктілік деңгейі;</w:t>
      </w:r>
    </w:p>
    <w:p>
      <w:pPr>
        <w:spacing w:after="0"/>
        <w:ind w:left="0"/>
        <w:jc w:val="both"/>
      </w:pPr>
      <w:r>
        <w:rPr>
          <w:rFonts w:ascii="Times New Roman"/>
          <w:b w:val="false"/>
          <w:i w:val="false"/>
          <w:color w:val="000000"/>
          <w:sz w:val="28"/>
        </w:rPr>
        <w:t>
      9) әлеуметтік саладағы психолог-консультант (сот) – СБШ бойынша 6-7 біліктілік деңгейлері.</w:t>
      </w:r>
    </w:p>
    <w:p>
      <w:pPr>
        <w:spacing w:after="0"/>
        <w:ind w:left="0"/>
        <w:jc w:val="both"/>
      </w:pPr>
      <w:r>
        <w:rPr>
          <w:rFonts w:ascii="Times New Roman"/>
          <w:b w:val="false"/>
          <w:i w:val="false"/>
          <w:color w:val="000000"/>
          <w:sz w:val="28"/>
        </w:rPr>
        <w:t xml:space="preserve">
      Кәсіптер карточкалары осы кәсіптік стандартқа </w:t>
      </w:r>
      <w:r>
        <w:rPr>
          <w:rFonts w:ascii="Times New Roman"/>
          <w:b w:val="false"/>
          <w:i w:val="false"/>
          <w:color w:val="000000"/>
          <w:sz w:val="28"/>
        </w:rPr>
        <w:t>қосымшада</w:t>
      </w:r>
      <w:r>
        <w:rPr>
          <w:rFonts w:ascii="Times New Roman"/>
          <w:b w:val="false"/>
          <w:i w:val="false"/>
          <w:color w:val="000000"/>
          <w:sz w:val="28"/>
        </w:rPr>
        <w:t xml:space="preserve">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8"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Start w:name="z9" w:id="4"/>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 Д. Оспановқа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13 қаңтардағы</w:t>
            </w:r>
            <w:r>
              <w:br/>
            </w:r>
            <w:r>
              <w:rPr>
                <w:rFonts w:ascii="Times New Roman"/>
                <w:b w:val="false"/>
                <w:i w:val="false"/>
                <w:color w:val="000000"/>
                <w:sz w:val="20"/>
              </w:rPr>
              <w:t>№ 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"Психологиялық және</w:t>
            </w:r>
            <w:r>
              <w:br/>
            </w:r>
            <w:r>
              <w:rPr>
                <w:rFonts w:ascii="Times New Roman"/>
                <w:b w:val="false"/>
                <w:i w:val="false"/>
                <w:color w:val="000000"/>
                <w:sz w:val="20"/>
              </w:rPr>
              <w:t>әлеуметтік жұмыс"</w:t>
            </w:r>
            <w:r>
              <w:br/>
            </w:r>
            <w:r>
              <w:rPr>
                <w:rFonts w:ascii="Times New Roman"/>
                <w:b w:val="false"/>
                <w:i w:val="false"/>
                <w:color w:val="000000"/>
                <w:sz w:val="20"/>
              </w:rPr>
              <w:t>кәсіптік стандартына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 карточкасы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қорғау ұйымы құрылымдық бөлімшесінің (бөлімінің, секторының, тобының) бастығы"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1344-0-004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ұйымы құрылымдық бөлімшесінің (бөлімінің, секторының, тобының) бастығы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әлеуметтік көмек көрсету бөлімінің (бөлімшесінің) меңгерушісі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кәсіптер үшін біліктілік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ұйымдарының басшылары, қамту мамандары мен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 міндетін атқарушының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Біліктілікке қойылатын талаптар: жоғары (немесе жоғары оқу орнынан кейінгі) білім (әлеуметтік, экономикалық, заңгерлік, педагогикалық, медициналық) және халықты әлеуметтік қорғау ұйымдарында немесе тиісті бейіндегі лауазымдарда кемінде 3 жыл жұмыс өтілі.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Әлеуметтік қорғау ұйымы құрылымдық бөлімшесінің (бөлімінің, секторының, топтың) қызметіне басшылық ету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 аумағында тұратын өмірлік қиын жағдайға тап болған азаматтарды және әлеуметтік қызмет көрсетуге мұқтаж отбасыларды анықтау және есепке алу бойынша жұмыс жүргізуді қамтамасыз ету.</w:t>
            </w:r>
          </w:p>
          <w:p>
            <w:pPr>
              <w:spacing w:after="20"/>
              <w:ind w:left="20"/>
              <w:jc w:val="both"/>
            </w:pPr>
            <w:r>
              <w:rPr>
                <w:rFonts w:ascii="Times New Roman"/>
                <w:b w:val="false"/>
                <w:i w:val="false"/>
                <w:color w:val="000000"/>
                <w:sz w:val="20"/>
              </w:rPr>
              <w:t>
3. Персоналды басқару</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Әлеуметтік қорғау ұйымының құрылымдық бөлімшесінің (бөлімінің, секторының, тобының) қызметіне басшылық ету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p>
            <w:pPr>
              <w:spacing w:after="20"/>
              <w:ind w:left="20"/>
              <w:jc w:val="both"/>
            </w:pPr>
            <w:r>
              <w:rPr>
                <w:rFonts w:ascii="Times New Roman"/>
                <w:b w:val="false"/>
                <w:i w:val="false"/>
                <w:color w:val="000000"/>
                <w:sz w:val="20"/>
              </w:rPr>
              <w:t>
Ұйым қызметін жоспарлау және бақылау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Бөлімше қызметін ағымдағы және перспективалық жоспарлауды ұйымдастыру, оның орындалуын бақылау;</w:t>
            </w:r>
          </w:p>
          <w:p>
            <w:pPr>
              <w:spacing w:after="20"/>
              <w:ind w:left="20"/>
              <w:jc w:val="both"/>
            </w:pPr>
            <w:r>
              <w:rPr>
                <w:rFonts w:ascii="Times New Roman"/>
                <w:b w:val="false"/>
                <w:i w:val="false"/>
                <w:color w:val="000000"/>
                <w:sz w:val="20"/>
              </w:rPr>
              <w:t>
2. Көрсетілетін әлеуметтік қызметтердің көлемі мен сапасына және олардың қызмет көрсетілетін азаматтардың қажеттіліктеріне сәйкестігіне, бөлімше қызметкерлері жұмысының тиімділігіне тұрақты бақылау жүргізу;</w:t>
            </w:r>
          </w:p>
          <w:p>
            <w:pPr>
              <w:spacing w:after="20"/>
              <w:ind w:left="20"/>
              <w:jc w:val="both"/>
            </w:pPr>
            <w:r>
              <w:rPr>
                <w:rFonts w:ascii="Times New Roman"/>
                <w:b w:val="false"/>
                <w:i w:val="false"/>
                <w:color w:val="000000"/>
                <w:sz w:val="20"/>
              </w:rPr>
              <w:t>
3. Жұмысты талдау және болжау жүргізу, бөлімше қызметін жақсарту бойынша шаралар қабылдау;</w:t>
            </w:r>
          </w:p>
          <w:p>
            <w:pPr>
              <w:spacing w:after="20"/>
              <w:ind w:left="20"/>
              <w:jc w:val="both"/>
            </w:pPr>
            <w:r>
              <w:rPr>
                <w:rFonts w:ascii="Times New Roman"/>
                <w:b w:val="false"/>
                <w:i w:val="false"/>
                <w:color w:val="000000"/>
                <w:sz w:val="20"/>
              </w:rPr>
              <w:t>
4. Бөлімше мамандарының белгіленген құжаттаманы жүргізуіне бақылауды қамтамасыз ету (келуді және жеке сабақтарды есепке алу журналдары, сабақ жоспарлары немесе әлеуметтік-психологиялық, әлеуметтік-педагогикалық қызметтер көрсететін мамандар жұмысының циклограммалары, баланың жағдайы мен даму динамикасы бойынша құжаттамалар және басқалар);</w:t>
            </w:r>
          </w:p>
          <w:p>
            <w:pPr>
              <w:spacing w:after="20"/>
              <w:ind w:left="20"/>
              <w:jc w:val="both"/>
            </w:pPr>
            <w:r>
              <w:rPr>
                <w:rFonts w:ascii="Times New Roman"/>
                <w:b w:val="false"/>
                <w:i w:val="false"/>
                <w:color w:val="000000"/>
                <w:sz w:val="20"/>
              </w:rPr>
              <w:t>
5. Қажетті есептілікті ұсынуды қамтамасыз ету, статистикалық мәліметтердің дәйектілігі;</w:t>
            </w:r>
          </w:p>
          <w:p>
            <w:pPr>
              <w:spacing w:after="20"/>
              <w:ind w:left="20"/>
              <w:jc w:val="both"/>
            </w:pPr>
            <w:r>
              <w:rPr>
                <w:rFonts w:ascii="Times New Roman"/>
                <w:b w:val="false"/>
                <w:i w:val="false"/>
                <w:color w:val="000000"/>
                <w:sz w:val="20"/>
              </w:rPr>
              <w:t>
6. Ішкі еңбек тәртіп қағидаларын, еңбекті қорғау және қауіпсіздік техникасы қағидаларын, өртке қарсы нормалар талаптарын сақтауды қамтамасыз ету.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"Халық денсаулығы және денсаулық сақтау жүйесі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(бұдан әрі –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xml:space="preserve">
3. "Неке (ерлі-зайыптылық) және отбасы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"Қазақстан Республикасының Еңбек Кодексі"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(бұдан әрі – Еңбек кодексі);</w:t>
            </w:r>
          </w:p>
          <w:p>
            <w:pPr>
              <w:spacing w:after="20"/>
              <w:ind w:left="20"/>
              <w:jc w:val="both"/>
            </w:pPr>
            <w:r>
              <w:rPr>
                <w:rFonts w:ascii="Times New Roman"/>
                <w:b w:val="false"/>
                <w:i w:val="false"/>
                <w:color w:val="000000"/>
                <w:sz w:val="20"/>
              </w:rPr>
              <w:t xml:space="preserve">
5.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6. "Қазақстан Республикасындағы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7.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8.  "Арнаулы әлеуметтік қызметтер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9. "Қазақстан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10. "Міндетті әлеуметтік сақтандыру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11. "Сыбайлас жемқорлыққа қарсы іс-қимыл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12. "Мемлекеттік сатып алу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13. "Қазақстан Республикасында мүгедектiгi бойынша және асыраушысынан айырылу жағдайы бойынша берiлетiн мемлекеттiк әлеуметтiк жәрдемақылар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14. "Қазақстан Республикасындағы тiл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15.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26867 болып тіркелген).</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қызметі:</w:t>
            </w:r>
          </w:p>
          <w:p>
            <w:pPr>
              <w:spacing w:after="20"/>
              <w:ind w:left="20"/>
              <w:jc w:val="both"/>
            </w:pPr>
            <w:r>
              <w:rPr>
                <w:rFonts w:ascii="Times New Roman"/>
                <w:b w:val="false"/>
                <w:i w:val="false"/>
                <w:color w:val="000000"/>
                <w:sz w:val="20"/>
              </w:rPr>
              <w:t>
Бөлімше аумағында тұратын өмірлік қиын жағдайға тап болған азаматтарды және әлеуметтік қызмет көрсетуге мұқтаж отбасыларды анықтау және есепке алу бойынша жұмыс жүргізуді қамтамасыз ету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көмек көрсету саласындағы мемлекеттік кепілдіктерді қамтамасыз ету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Бөлімшенің аумағында тұратын өмірлік қиын жағдайға тап болған азаматтарды және әлеуметтік қызмет көрсетуге мұқтаж отбасыларды анықтау және есепке алу бойынша жұмыс жүргізуді қамтамасыз ету;</w:t>
            </w:r>
          </w:p>
          <w:p>
            <w:pPr>
              <w:spacing w:after="20"/>
              <w:ind w:left="20"/>
              <w:jc w:val="both"/>
            </w:pPr>
            <w:r>
              <w:rPr>
                <w:rFonts w:ascii="Times New Roman"/>
                <w:b w:val="false"/>
                <w:i w:val="false"/>
                <w:color w:val="000000"/>
                <w:sz w:val="20"/>
              </w:rPr>
              <w:t>
2. Қажеттілікті белгілеу, әлеуметтік көмектің түрлері мен нысандарын айқындау мақсатында жалғызілікті қарттар мен мүгедектігі бар адамдардың, еңбекке жарамсыз азаматтардың, мүгедектігі бар балаларды тәрбиелеп отырған отбасылардың материалдық-тұрмыстық жағдайларын тексеру жөніндегі жұмысты ұйымдастыру;</w:t>
            </w:r>
          </w:p>
          <w:p>
            <w:pPr>
              <w:spacing w:after="20"/>
              <w:ind w:left="20"/>
              <w:jc w:val="both"/>
            </w:pPr>
            <w:r>
              <w:rPr>
                <w:rFonts w:ascii="Times New Roman"/>
                <w:b w:val="false"/>
                <w:i w:val="false"/>
                <w:color w:val="000000"/>
                <w:sz w:val="20"/>
              </w:rPr>
              <w:t>
3. Әлеуметтік көмекке мұқтаждардың деректер базасын қалыптастыру;</w:t>
            </w:r>
          </w:p>
          <w:p>
            <w:pPr>
              <w:spacing w:after="20"/>
              <w:ind w:left="20"/>
              <w:jc w:val="both"/>
            </w:pPr>
            <w:r>
              <w:rPr>
                <w:rFonts w:ascii="Times New Roman"/>
                <w:b w:val="false"/>
                <w:i w:val="false"/>
                <w:color w:val="000000"/>
                <w:sz w:val="20"/>
              </w:rPr>
              <w:t>
4. Халықты әлеуметтік қорғау саласында арнаулы әлеуметтік қызмет көрсету стандартына сәйкес қызмет көрсетілетіндердің санын және бөлімше мамандарының жұмыс көлемін айқындау;</w:t>
            </w:r>
          </w:p>
          <w:p>
            <w:pPr>
              <w:spacing w:after="20"/>
              <w:ind w:left="20"/>
              <w:jc w:val="both"/>
            </w:pPr>
            <w:r>
              <w:rPr>
                <w:rFonts w:ascii="Times New Roman"/>
                <w:b w:val="false"/>
                <w:i w:val="false"/>
                <w:color w:val="000000"/>
                <w:sz w:val="20"/>
              </w:rPr>
              <w:t>
5. Стационарлар, жартылай стационарлар, уақытша болу жағдайында жұмыс істейтін мекемелерге немесе ұйымдарға, арнайы түзету, оңалту мекемелеріне немесе ұйымдарына мұқтаж адамдарды айқындауға жәрдем көрсету;</w:t>
            </w:r>
          </w:p>
          <w:p>
            <w:pPr>
              <w:spacing w:after="20"/>
              <w:ind w:left="20"/>
              <w:jc w:val="both"/>
            </w:pPr>
            <w:r>
              <w:rPr>
                <w:rFonts w:ascii="Times New Roman"/>
                <w:b w:val="false"/>
                <w:i w:val="false"/>
                <w:color w:val="000000"/>
                <w:sz w:val="20"/>
              </w:rPr>
              <w:t>
6. Аумақтық денсаулық сақтау, білім беру органдарымен және мекемелерімен, қайырымдылық және діни бірлестіктермен бөлімше клиенттеріне әлеуметтік қызмет көрсету мәселелерінде өзара іс-қимылды жүзеге асырады;</w:t>
            </w:r>
          </w:p>
          <w:p>
            <w:pPr>
              <w:spacing w:after="20"/>
              <w:ind w:left="20"/>
              <w:jc w:val="both"/>
            </w:pPr>
            <w:r>
              <w:rPr>
                <w:rFonts w:ascii="Times New Roman"/>
                <w:b w:val="false"/>
                <w:i w:val="false"/>
                <w:color w:val="000000"/>
                <w:sz w:val="20"/>
              </w:rPr>
              <w:t>
7. Халыққа консультациялық көмек көрсету, оның ішінде мұқтаж адамдарға құжаттарды ресімдеу жөніндегі жұмысты ұйымдастырады;</w:t>
            </w:r>
          </w:p>
          <w:p>
            <w:pPr>
              <w:spacing w:after="20"/>
              <w:ind w:left="20"/>
              <w:jc w:val="both"/>
            </w:pPr>
            <w:r>
              <w:rPr>
                <w:rFonts w:ascii="Times New Roman"/>
                <w:b w:val="false"/>
                <w:i w:val="false"/>
                <w:color w:val="000000"/>
                <w:sz w:val="20"/>
              </w:rPr>
              <w:t>
8. Қорғаншылық, қамқоршылық мәселелерін шешуге қатысады;</w:t>
            </w:r>
          </w:p>
          <w:p>
            <w:pPr>
              <w:spacing w:after="20"/>
              <w:ind w:left="20"/>
              <w:jc w:val="both"/>
            </w:pPr>
            <w:r>
              <w:rPr>
                <w:rFonts w:ascii="Times New Roman"/>
                <w:b w:val="false"/>
                <w:i w:val="false"/>
                <w:color w:val="000000"/>
                <w:sz w:val="20"/>
              </w:rPr>
              <w:t>
9. Бөлімше қызмет көрсететін адамдар арасында гуманитарлық көмекті қабылдауды, сақтауды және бөлуді қамтамасыз ету бойынша жұмысты ұйымдастыру;</w:t>
            </w:r>
          </w:p>
          <w:p>
            <w:pPr>
              <w:spacing w:after="20"/>
              <w:ind w:left="20"/>
              <w:jc w:val="both"/>
            </w:pPr>
            <w:r>
              <w:rPr>
                <w:rFonts w:ascii="Times New Roman"/>
                <w:b w:val="false"/>
                <w:i w:val="false"/>
                <w:color w:val="000000"/>
                <w:sz w:val="20"/>
              </w:rPr>
              <w:t>
10. Бөлінетін бюджет қаражатын, сондай-ақ заңнамаға қайшы келмейтін қаржыландыру көздерінен түсетін қаражатты ұтымды пайдалануды қамтамасыз етеді;</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халықты әлеуметтік қорғау саясатының негізгі бағыттары;</w:t>
            </w:r>
          </w:p>
          <w:p>
            <w:pPr>
              <w:spacing w:after="20"/>
              <w:ind w:left="20"/>
              <w:jc w:val="both"/>
            </w:pPr>
            <w:r>
              <w:rPr>
                <w:rFonts w:ascii="Times New Roman"/>
                <w:b w:val="false"/>
                <w:i w:val="false"/>
                <w:color w:val="000000"/>
                <w:sz w:val="20"/>
              </w:rPr>
              <w:t>
2. ұйымның бейіні, мамандануы және ерекшеліктері;</w:t>
            </w:r>
          </w:p>
          <w:p>
            <w:pPr>
              <w:spacing w:after="20"/>
              <w:ind w:left="20"/>
              <w:jc w:val="both"/>
            </w:pPr>
            <w:r>
              <w:rPr>
                <w:rFonts w:ascii="Times New Roman"/>
                <w:b w:val="false"/>
                <w:i w:val="false"/>
                <w:color w:val="000000"/>
                <w:sz w:val="20"/>
              </w:rPr>
              <w:t>
3. әлеуметтік қызмет түрлері;</w:t>
            </w:r>
          </w:p>
          <w:p>
            <w:pPr>
              <w:spacing w:after="20"/>
              <w:ind w:left="20"/>
              <w:jc w:val="both"/>
            </w:pPr>
            <w:r>
              <w:rPr>
                <w:rFonts w:ascii="Times New Roman"/>
                <w:b w:val="false"/>
                <w:i w:val="false"/>
                <w:color w:val="000000"/>
                <w:sz w:val="20"/>
              </w:rPr>
              <w:t>
4. әлеуметтік жұмыс теориясы мен әдістемесі;</w:t>
            </w:r>
          </w:p>
          <w:p>
            <w:pPr>
              <w:spacing w:after="20"/>
              <w:ind w:left="20"/>
              <w:jc w:val="both"/>
            </w:pPr>
            <w:r>
              <w:rPr>
                <w:rFonts w:ascii="Times New Roman"/>
                <w:b w:val="false"/>
                <w:i w:val="false"/>
                <w:color w:val="000000"/>
                <w:sz w:val="20"/>
              </w:rPr>
              <w:t>
5. қарттар мен мүгедектігі бар адамдарға, оның ішінде мүгедектігі бар балаларға қызмет көрсетуді ұйымдастыру;</w:t>
            </w:r>
          </w:p>
          <w:p>
            <w:pPr>
              <w:spacing w:after="20"/>
              <w:ind w:left="20"/>
              <w:jc w:val="both"/>
            </w:pPr>
            <w:r>
              <w:rPr>
                <w:rFonts w:ascii="Times New Roman"/>
                <w:b w:val="false"/>
                <w:i w:val="false"/>
                <w:color w:val="000000"/>
                <w:sz w:val="20"/>
              </w:rPr>
              <w:t>
6. әлеуметтік жұмыс негіздері;</w:t>
            </w:r>
          </w:p>
          <w:p>
            <w:pPr>
              <w:spacing w:after="20"/>
              <w:ind w:left="20"/>
              <w:jc w:val="both"/>
            </w:pPr>
            <w:r>
              <w:rPr>
                <w:rFonts w:ascii="Times New Roman"/>
                <w:b w:val="false"/>
                <w:i w:val="false"/>
                <w:color w:val="000000"/>
                <w:sz w:val="20"/>
              </w:rPr>
              <w:t>
7. әлеуметтану негіздері, жеке тұлғаның психологиясы және зейнеткерлік жастағы адамдар мен мүгедектігі бар адамдарға, мүгедектігі бар балаларды тәрбиелеп отырған отбасыларға көмектің әлеуметтік-психологиялық аспектілері;</w:t>
            </w:r>
          </w:p>
          <w:p>
            <w:pPr>
              <w:spacing w:after="20"/>
              <w:ind w:left="20"/>
              <w:jc w:val="both"/>
            </w:pPr>
            <w:r>
              <w:rPr>
                <w:rFonts w:ascii="Times New Roman"/>
                <w:b w:val="false"/>
                <w:i w:val="false"/>
                <w:color w:val="000000"/>
                <w:sz w:val="20"/>
              </w:rPr>
              <w:t>
8. үйде науқастарды күту бойынша санитариялық-гигиеналық талаптар;</w:t>
            </w:r>
          </w:p>
          <w:p>
            <w:pPr>
              <w:spacing w:after="20"/>
              <w:ind w:left="20"/>
              <w:jc w:val="both"/>
            </w:pPr>
            <w:r>
              <w:rPr>
                <w:rFonts w:ascii="Times New Roman"/>
                <w:b w:val="false"/>
                <w:i w:val="false"/>
                <w:color w:val="000000"/>
                <w:sz w:val="20"/>
              </w:rPr>
              <w:t>
9. соғыс және еңбек ардагерлері үшін белгіленген жеңілдіктер мен артықшылықтар;</w:t>
            </w:r>
          </w:p>
          <w:p>
            <w:pPr>
              <w:spacing w:after="20"/>
              <w:ind w:left="20"/>
              <w:jc w:val="both"/>
            </w:pPr>
            <w:r>
              <w:rPr>
                <w:rFonts w:ascii="Times New Roman"/>
                <w:b w:val="false"/>
                <w:i w:val="false"/>
                <w:color w:val="000000"/>
                <w:sz w:val="20"/>
              </w:rPr>
              <w:t>
10. әр түрлі әлеуметтік ортадағы жұмыстың ерекшелігі;</w:t>
            </w:r>
          </w:p>
          <w:p>
            <w:pPr>
              <w:spacing w:after="20"/>
              <w:ind w:left="20"/>
              <w:jc w:val="both"/>
            </w:pPr>
            <w:r>
              <w:rPr>
                <w:rFonts w:ascii="Times New Roman"/>
                <w:b w:val="false"/>
                <w:i w:val="false"/>
                <w:color w:val="000000"/>
                <w:sz w:val="20"/>
              </w:rPr>
              <w:t>
11. педагогика, психопрофилактика, этика және деонтология, психопатология негіздері;</w:t>
            </w:r>
          </w:p>
          <w:p>
            <w:pPr>
              <w:spacing w:after="20"/>
              <w:ind w:left="20"/>
              <w:jc w:val="both"/>
            </w:pPr>
            <w:r>
              <w:rPr>
                <w:rFonts w:ascii="Times New Roman"/>
                <w:b w:val="false"/>
                <w:i w:val="false"/>
                <w:color w:val="000000"/>
                <w:sz w:val="20"/>
              </w:rPr>
              <w:t>
12. қорғаншылықты және қамқоршылықты, үйде қызмет көрсетуді ресімдеу мәселелері жөніндегі әдістемелер;</w:t>
            </w:r>
          </w:p>
          <w:p>
            <w:pPr>
              <w:spacing w:after="20"/>
              <w:ind w:left="20"/>
              <w:jc w:val="both"/>
            </w:pPr>
            <w:r>
              <w:rPr>
                <w:rFonts w:ascii="Times New Roman"/>
                <w:b w:val="false"/>
                <w:i w:val="false"/>
                <w:color w:val="000000"/>
                <w:sz w:val="20"/>
              </w:rPr>
              <w:t>
13. үйде әлеуметтік көмекті ұйымдастыру бойынша отандық және шетелдік озық тәжірибе;</w:t>
            </w:r>
          </w:p>
          <w:p>
            <w:pPr>
              <w:spacing w:after="20"/>
              <w:ind w:left="20"/>
              <w:jc w:val="both"/>
            </w:pPr>
            <w:r>
              <w:rPr>
                <w:rFonts w:ascii="Times New Roman"/>
                <w:b w:val="false"/>
                <w:i w:val="false"/>
                <w:color w:val="000000"/>
                <w:sz w:val="20"/>
              </w:rPr>
              <w:t>
14. шарттарды жасасу және орындау тәртібі;</w:t>
            </w:r>
          </w:p>
          <w:p>
            <w:pPr>
              <w:spacing w:after="20"/>
              <w:ind w:left="20"/>
              <w:jc w:val="both"/>
            </w:pPr>
            <w:r>
              <w:rPr>
                <w:rFonts w:ascii="Times New Roman"/>
                <w:b w:val="false"/>
                <w:i w:val="false"/>
                <w:color w:val="000000"/>
                <w:sz w:val="20"/>
              </w:rPr>
              <w:t>
15. салық және бюджет заңнамасының негіздері;</w:t>
            </w:r>
          </w:p>
          <w:p>
            <w:pPr>
              <w:spacing w:after="20"/>
              <w:ind w:left="20"/>
              <w:jc w:val="both"/>
            </w:pPr>
            <w:r>
              <w:rPr>
                <w:rFonts w:ascii="Times New Roman"/>
                <w:b w:val="false"/>
                <w:i w:val="false"/>
                <w:color w:val="000000"/>
                <w:sz w:val="20"/>
              </w:rPr>
              <w:t>
16. қаржы-шаруашылық қызметті ұйымдастыру;</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қызметі:</w:t>
            </w:r>
          </w:p>
          <w:p>
            <w:pPr>
              <w:spacing w:after="20"/>
              <w:ind w:left="20"/>
              <w:jc w:val="both"/>
            </w:pPr>
            <w:r>
              <w:rPr>
                <w:rFonts w:ascii="Times New Roman"/>
                <w:b w:val="false"/>
                <w:i w:val="false"/>
                <w:color w:val="000000"/>
                <w:sz w:val="20"/>
              </w:rPr>
              <w:t>
Персоналды басқару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 кадрлық құрамды қалыптастыру және реттеу.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Ұйымды басқару құрылымын анықтау.</w:t>
            </w:r>
          </w:p>
          <w:p>
            <w:pPr>
              <w:spacing w:after="20"/>
              <w:ind w:left="20"/>
              <w:jc w:val="both"/>
            </w:pPr>
            <w:r>
              <w:rPr>
                <w:rFonts w:ascii="Times New Roman"/>
                <w:b w:val="false"/>
                <w:i w:val="false"/>
                <w:color w:val="000000"/>
                <w:sz w:val="20"/>
              </w:rPr>
              <w:t>
2. Тиісті сапалы қызмет көрсету үшін басшы құрамды және басқа да кадрларды іріктеу және орналастыру.</w:t>
            </w:r>
          </w:p>
          <w:p>
            <w:pPr>
              <w:spacing w:after="20"/>
              <w:ind w:left="20"/>
              <w:jc w:val="both"/>
            </w:pPr>
            <w:r>
              <w:rPr>
                <w:rFonts w:ascii="Times New Roman"/>
                <w:b w:val="false"/>
                <w:i w:val="false"/>
                <w:color w:val="000000"/>
                <w:sz w:val="20"/>
              </w:rPr>
              <w:t>
3. Бөлім қызметкерлерін оқытуды, тәжірибе алмасуды, біліктілігін арттыруды ұйымдастыру;</w:t>
            </w:r>
          </w:p>
          <w:p>
            <w:pPr>
              <w:spacing w:after="20"/>
              <w:ind w:left="20"/>
              <w:jc w:val="both"/>
            </w:pPr>
            <w:r>
              <w:rPr>
                <w:rFonts w:ascii="Times New Roman"/>
                <w:b w:val="false"/>
                <w:i w:val="false"/>
                <w:color w:val="000000"/>
                <w:sz w:val="20"/>
              </w:rPr>
              <w:t>
4. Қызметкерлердің еңбек уәждемесін, бастамашылдығы мен белсенділігін дамыту.</w:t>
            </w:r>
          </w:p>
          <w:p>
            <w:pPr>
              <w:spacing w:after="20"/>
              <w:ind w:left="20"/>
              <w:jc w:val="both"/>
            </w:pPr>
            <w:r>
              <w:rPr>
                <w:rFonts w:ascii="Times New Roman"/>
                <w:b w:val="false"/>
                <w:i w:val="false"/>
                <w:color w:val="000000"/>
                <w:sz w:val="20"/>
              </w:rPr>
              <w:t>
5. Еңбек және өндірістік тәртіпті нығайту, қызметкерлерді аттестациялау бойынша жұмыстар жүргізу.</w:t>
            </w:r>
          </w:p>
          <w:p>
            <w:pPr>
              <w:spacing w:after="20"/>
              <w:ind w:left="20"/>
              <w:jc w:val="both"/>
            </w:pPr>
            <w:r>
              <w:rPr>
                <w:rFonts w:ascii="Times New Roman"/>
                <w:b w:val="false"/>
                <w:i w:val="false"/>
                <w:color w:val="000000"/>
                <w:sz w:val="20"/>
              </w:rPr>
              <w:t>
6. Қауіпсіз және қолайлы еңбек жағдайларын жасау, ұжымда қолайлы моральдық-психологиялық атмосфераны қолдау</w:t>
            </w:r>
          </w:p>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актілер:</w:t>
            </w:r>
          </w:p>
          <w:p>
            <w:pPr>
              <w:spacing w:after="20"/>
              <w:ind w:left="20"/>
              <w:jc w:val="both"/>
            </w:pPr>
            <w:r>
              <w:rPr>
                <w:rFonts w:ascii="Times New Roman"/>
                <w:b w:val="false"/>
                <w:i w:val="false"/>
                <w:color w:val="000000"/>
                <w:sz w:val="20"/>
              </w:rPr>
              <w:t>
2. Еңбек кодексі.</w:t>
            </w:r>
          </w:p>
          <w:p>
            <w:pPr>
              <w:spacing w:after="20"/>
              <w:ind w:left="20"/>
              <w:jc w:val="both"/>
            </w:pPr>
            <w:r>
              <w:rPr>
                <w:rFonts w:ascii="Times New Roman"/>
                <w:b w:val="false"/>
                <w:i w:val="false"/>
                <w:color w:val="000000"/>
                <w:sz w:val="20"/>
              </w:rPr>
              <w:t>
3. Ұйым қызметінің бейіні мен ерекшеліктері.</w:t>
            </w:r>
          </w:p>
          <w:p>
            <w:pPr>
              <w:spacing w:after="20"/>
              <w:ind w:left="20"/>
              <w:jc w:val="both"/>
            </w:pPr>
            <w:r>
              <w:rPr>
                <w:rFonts w:ascii="Times New Roman"/>
                <w:b w:val="false"/>
                <w:i w:val="false"/>
                <w:color w:val="000000"/>
                <w:sz w:val="20"/>
              </w:rPr>
              <w:t>
4. Персоналды басқару теориясы 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еңбек процестерін дербес басқару және бақылау, тәуелсіз шешімдер қабылдау мүмкіндігі, адалдық. Талдамалық ойлау. Сабырлық және тез тіл табыса білу, тілектестік, парасаттылық, риясыздық, әдептілік.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кәсіптерімен байланысы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8-деңгей</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(ұйым)директоры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ұйымы құрылымдық бөлімшесінің (бөлімінің, секторының, тобының) бастығы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(әлеуметтік қызметкер)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(әлеуметтік-медициналық қызмет көрсету)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 4.2, 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кәсіптің біліктілік деңгей</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маман:</w:t>
            </w:r>
          </w:p>
          <w:p>
            <w:pPr>
              <w:spacing w:after="20"/>
              <w:ind w:left="20"/>
              <w:jc w:val="both"/>
            </w:pPr>
            <w:r>
              <w:rPr>
                <w:rFonts w:ascii="Times New Roman"/>
                <w:b w:val="false"/>
                <w:i w:val="false"/>
                <w:color w:val="000000"/>
                <w:sz w:val="20"/>
              </w:rPr>
              <w:t>
жоғары санат: техникалық және кәсіптік (арнайы орта, кәсіптік орта) (әлеуметтік, педагогикалық, медициналық) білім және жұмыс өтілі бірінші санаттағы біліктілігі орташа деңгейдегі маман лауазымында кемінде 3 жыл;</w:t>
            </w:r>
          </w:p>
          <w:p>
            <w:pPr>
              <w:spacing w:after="20"/>
              <w:ind w:left="20"/>
              <w:jc w:val="both"/>
            </w:pPr>
            <w:r>
              <w:rPr>
                <w:rFonts w:ascii="Times New Roman"/>
                <w:b w:val="false"/>
                <w:i w:val="false"/>
                <w:color w:val="000000"/>
                <w:sz w:val="20"/>
              </w:rPr>
              <w:t>
бірінші санат: техникалық және кәсіптік (арнайы орта, кәсіптік орта) (әлеуметтік, педагогикалық, медициналық) білім және жұмыс өтілі екінші санаттағы біліктілігі орташа деңгейдегі маман лауазымында кемінде 2 жыл;</w:t>
            </w:r>
          </w:p>
          <w:p>
            <w:pPr>
              <w:spacing w:after="20"/>
              <w:ind w:left="20"/>
              <w:jc w:val="both"/>
            </w:pPr>
            <w:r>
              <w:rPr>
                <w:rFonts w:ascii="Times New Roman"/>
                <w:b w:val="false"/>
                <w:i w:val="false"/>
                <w:color w:val="000000"/>
                <w:sz w:val="20"/>
              </w:rPr>
              <w:t>
екінші санат: техникалық және кәсіптік (арнайы орта, кәсіптік орта) (әлеуметтік, педагогикалық, медициналық) білім және жұмыс өтілі санаты жоқ біліктілігі орташа деңгейдегі маман лауазымында кемінде 1 жыл;</w:t>
            </w:r>
          </w:p>
          <w:p>
            <w:pPr>
              <w:spacing w:after="20"/>
              <w:ind w:left="20"/>
              <w:jc w:val="both"/>
            </w:pPr>
            <w:r>
              <w:rPr>
                <w:rFonts w:ascii="Times New Roman"/>
                <w:b w:val="false"/>
                <w:i w:val="false"/>
                <w:color w:val="000000"/>
                <w:sz w:val="20"/>
              </w:rPr>
              <w:t>
санаты жоқ: техникалық және кәсіптік (арнайы орта, кәсіптік орта) (әлеуметтік, педагогикалық, медициналық) білім, жұмыс өтіліне талап қойылмайды.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(арнайы орта, кәсіптік орта) әлеуметтік, педагогикалық, медициналық білім</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p>
            <w:pPr>
              <w:spacing w:after="20"/>
              <w:ind w:left="20"/>
              <w:jc w:val="both"/>
            </w:pPr>
            <w:r>
              <w:rPr>
                <w:rFonts w:ascii="Times New Roman"/>
                <w:b w:val="false"/>
                <w:i w:val="false"/>
                <w:color w:val="000000"/>
                <w:sz w:val="20"/>
              </w:rPr>
              <w:t>
Тұрмыстық зорлық-зомбылық құрбандарына, адам саудасы құрбандарына, арнаулы әлеуметтік қызметтер көрсету саласындағы медициналық-әлеуметтік мекемелерде (ұйымдарда) уақытша болу және тұру жағдайларында арнаулы әлеуметтік қызметтер көрсететін ұйымдардағы қызмет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Арнаулы әлеуметтік қызметтерді сапалы көрсету бойынша бақылау және ұйымдастыру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Өмірлік қиын жағдайды еңсеру немесе оның туындауының алдын алу үшін мұқтаж адамға (отбасына) қажетті арнаулы әлеуметтік қызметтер көрсету жөніндегі шараларды ұйымдастыру.</w:t>
            </w:r>
          </w:p>
          <w:p>
            <w:pPr>
              <w:spacing w:after="20"/>
              <w:ind w:left="20"/>
              <w:jc w:val="both"/>
            </w:pPr>
            <w:r>
              <w:rPr>
                <w:rFonts w:ascii="Times New Roman"/>
                <w:b w:val="false"/>
                <w:i w:val="false"/>
                <w:color w:val="000000"/>
                <w:sz w:val="20"/>
              </w:rPr>
              <w:t>
2. Жеке жұмыс жоспарын және журналды/электрондық картотеканы әзірлеу бойынша жұмысты үйлестіру, олардың сапалы толтырылуын және орындалуын бақылауды жүзеге асыру, паллиативтік көмек және мейірбике күтімі қызметтерін талап ететін науқастарды анықтауға ай сайынғы мониторинг жүргізу</w:t>
            </w:r>
          </w:p>
          <w:p>
            <w:pPr>
              <w:spacing w:after="20"/>
              <w:ind w:left="20"/>
              <w:jc w:val="both"/>
            </w:pPr>
            <w:r>
              <w:rPr>
                <w:rFonts w:ascii="Times New Roman"/>
                <w:b w:val="false"/>
                <w:i w:val="false"/>
                <w:color w:val="000000"/>
                <w:sz w:val="20"/>
              </w:rPr>
              <w:t>
3. Көрсетілетін қызметтердің сапасы мен түрлерін талдау;</w:t>
            </w:r>
          </w:p>
          <w:p>
            <w:pPr>
              <w:spacing w:after="20"/>
              <w:ind w:left="20"/>
              <w:jc w:val="both"/>
            </w:pPr>
            <w:r>
              <w:rPr>
                <w:rFonts w:ascii="Times New Roman"/>
                <w:b w:val="false"/>
                <w:i w:val="false"/>
                <w:color w:val="000000"/>
                <w:sz w:val="20"/>
              </w:rPr>
              <w:t>
олардың даму перспективаларын, әлеуметтік қызметке мұқтаждар динамикасын болжау;</w:t>
            </w:r>
          </w:p>
          <w:p>
            <w:pPr>
              <w:spacing w:after="20"/>
              <w:ind w:left="20"/>
              <w:jc w:val="both"/>
            </w:pPr>
            <w:r>
              <w:rPr>
                <w:rFonts w:ascii="Times New Roman"/>
                <w:b w:val="false"/>
                <w:i w:val="false"/>
                <w:color w:val="000000"/>
                <w:sz w:val="20"/>
              </w:rPr>
              <w:t>
4. Азаматтардың туыстарымен және туыстарымен байланыс жасауына, хат жазуына, арыз жазуына, баспа басылымдарымен танысуына көмек көрсету;</w:t>
            </w:r>
          </w:p>
          <w:p>
            <w:pPr>
              <w:spacing w:after="20"/>
              <w:ind w:left="20"/>
              <w:jc w:val="both"/>
            </w:pPr>
            <w:r>
              <w:rPr>
                <w:rFonts w:ascii="Times New Roman"/>
                <w:b w:val="false"/>
                <w:i w:val="false"/>
                <w:color w:val="000000"/>
                <w:sz w:val="20"/>
              </w:rPr>
              <w:t>
5. Арнаулы әлеуметтік қызметтерді жетілдіру жөнінде ұсыныстар әзірлеу;</w:t>
            </w:r>
          </w:p>
          <w:p>
            <w:pPr>
              <w:spacing w:after="20"/>
              <w:ind w:left="20"/>
              <w:jc w:val="both"/>
            </w:pPr>
            <w:r>
              <w:rPr>
                <w:rFonts w:ascii="Times New Roman"/>
                <w:b w:val="false"/>
                <w:i w:val="false"/>
                <w:color w:val="000000"/>
                <w:sz w:val="20"/>
              </w:rPr>
              <w:t>
6. Арнаулы әлеуметтік қызмет көрсететін қызметкерлердің қызметіне және олардың ұсынылу сапасына әдістемелік басшылықты жүзеге асыру және бақылау;</w:t>
            </w:r>
          </w:p>
          <w:p>
            <w:pPr>
              <w:spacing w:after="20"/>
              <w:ind w:left="20"/>
              <w:jc w:val="both"/>
            </w:pPr>
            <w:r>
              <w:rPr>
                <w:rFonts w:ascii="Times New Roman"/>
                <w:b w:val="false"/>
                <w:i w:val="false"/>
                <w:color w:val="000000"/>
                <w:sz w:val="20"/>
              </w:rPr>
              <w:t>
7. Қамқорлықтағыларға әлеуметтік көмек көрсету үшін қайырымдылық және демеушілік көмек көрсететін адамдарды тартуға жәрдемдесу;</w:t>
            </w:r>
          </w:p>
          <w:p>
            <w:pPr>
              <w:spacing w:after="20"/>
              <w:ind w:left="20"/>
              <w:jc w:val="both"/>
            </w:pPr>
            <w:r>
              <w:rPr>
                <w:rFonts w:ascii="Times New Roman"/>
                <w:b w:val="false"/>
                <w:i w:val="false"/>
                <w:color w:val="000000"/>
                <w:sz w:val="20"/>
              </w:rPr>
              <w:t>
8. Біліктілікті тұрақты негізде арттыру;</w:t>
            </w:r>
          </w:p>
          <w:p>
            <w:pPr>
              <w:spacing w:after="20"/>
              <w:ind w:left="20"/>
              <w:jc w:val="both"/>
            </w:pPr>
            <w:r>
              <w:rPr>
                <w:rFonts w:ascii="Times New Roman"/>
                <w:b w:val="false"/>
                <w:i w:val="false"/>
                <w:color w:val="000000"/>
                <w:sz w:val="20"/>
              </w:rPr>
              <w:t>
9. Белгіленген құжаттардың сапалы жүргізілуін қамтамасыз ету, уақтылы есептілік (ведомстволық және статистикалық);</w:t>
            </w:r>
          </w:p>
          <w:p>
            <w:pPr>
              <w:spacing w:after="20"/>
              <w:ind w:left="20"/>
              <w:jc w:val="both"/>
            </w:pPr>
            <w:r>
              <w:rPr>
                <w:rFonts w:ascii="Times New Roman"/>
                <w:b w:val="false"/>
                <w:i w:val="false"/>
                <w:color w:val="000000"/>
                <w:sz w:val="20"/>
              </w:rPr>
              <w:t>
10. Өрт қауіпсіздігі ережелерінің орындалуын қамтамасыз ету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Нормативтік құқықтық актілер:</w:t>
            </w:r>
          </w:p>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"Неке (ерлі-зайыптылық) және отбасы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"Арнаулы әлеуметтік қызметтер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мүгедектiгi бойынша және асыраушысынан айырылу жағдайы бойынша берiлетiн мемлекеттiк әлеуметтiк жәрдемақылар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Республикасындағы тiл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"Мемлекеттік атаулы әлеуметтік көмек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Республикасындағы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"Балалы отбасыларға берілетін мемлекеттік жәрдемақылар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"Тұрмыстық зорлық-зомбылық профилактикасы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"Міндетті әлеуметтік сақтандыру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жұмыс орнындағы еңбек қауіпсіздігі және еңбекті қорғау;</w:t>
            </w:r>
          </w:p>
          <w:p>
            <w:pPr>
              <w:spacing w:after="20"/>
              <w:ind w:left="20"/>
              <w:jc w:val="both"/>
            </w:pPr>
            <w:r>
              <w:rPr>
                <w:rFonts w:ascii="Times New Roman"/>
                <w:b w:val="false"/>
                <w:i w:val="false"/>
                <w:color w:val="000000"/>
                <w:sz w:val="20"/>
              </w:rPr>
              <w:t>
әлеуметтік жұмыс теориясы мен практикасы;</w:t>
            </w:r>
          </w:p>
          <w:p>
            <w:pPr>
              <w:spacing w:after="20"/>
              <w:ind w:left="20"/>
              <w:jc w:val="both"/>
            </w:pPr>
            <w:r>
              <w:rPr>
                <w:rFonts w:ascii="Times New Roman"/>
                <w:b w:val="false"/>
                <w:i w:val="false"/>
                <w:color w:val="000000"/>
                <w:sz w:val="20"/>
              </w:rPr>
              <w:t>
жеке тұлға және азаматтардың жекелеген санаттары психологиясының ерекшеліктері;</w:t>
            </w:r>
          </w:p>
          <w:p>
            <w:pPr>
              <w:spacing w:after="20"/>
              <w:ind w:left="20"/>
              <w:jc w:val="both"/>
            </w:pPr>
            <w:r>
              <w:rPr>
                <w:rFonts w:ascii="Times New Roman"/>
                <w:b w:val="false"/>
                <w:i w:val="false"/>
                <w:color w:val="000000"/>
                <w:sz w:val="20"/>
              </w:rPr>
              <w:t>
психология, педагогика, геронтология, этика негіздері;</w:t>
            </w:r>
          </w:p>
          <w:p>
            <w:pPr>
              <w:spacing w:after="20"/>
              <w:ind w:left="20"/>
              <w:jc w:val="both"/>
            </w:pPr>
            <w:r>
              <w:rPr>
                <w:rFonts w:ascii="Times New Roman"/>
                <w:b w:val="false"/>
                <w:i w:val="false"/>
                <w:color w:val="000000"/>
                <w:sz w:val="20"/>
              </w:rPr>
              <w:t>
әлеуметтік жұмыс жөніндегі бағдарламалық-әдістемелік әдебиет;</w:t>
            </w:r>
          </w:p>
          <w:p>
            <w:pPr>
              <w:spacing w:after="20"/>
              <w:ind w:left="20"/>
              <w:jc w:val="both"/>
            </w:pPr>
            <w:r>
              <w:rPr>
                <w:rFonts w:ascii="Times New Roman"/>
                <w:b w:val="false"/>
                <w:i w:val="false"/>
                <w:color w:val="000000"/>
                <w:sz w:val="20"/>
              </w:rPr>
              <w:t>
мүгедектігі бар адамдарға, соғыс және еңбек ардагерлеріне белгіленген әлеуметтік кепілдіктер мен артықшылықтар жүйелері;</w:t>
            </w:r>
          </w:p>
          <w:p>
            <w:pPr>
              <w:spacing w:after="20"/>
              <w:ind w:left="20"/>
              <w:jc w:val="both"/>
            </w:pPr>
            <w:r>
              <w:rPr>
                <w:rFonts w:ascii="Times New Roman"/>
                <w:b w:val="false"/>
                <w:i w:val="false"/>
                <w:color w:val="000000"/>
                <w:sz w:val="20"/>
              </w:rPr>
              <w:t>
тәрбие және әлеуметтік жұмыс түрлері мен әдістері;</w:t>
            </w:r>
          </w:p>
          <w:p>
            <w:pPr>
              <w:spacing w:after="20"/>
              <w:ind w:left="20"/>
              <w:jc w:val="both"/>
            </w:pPr>
            <w:r>
              <w:rPr>
                <w:rFonts w:ascii="Times New Roman"/>
                <w:b w:val="false"/>
                <w:i w:val="false"/>
                <w:color w:val="000000"/>
                <w:sz w:val="20"/>
              </w:rPr>
              <w:t>
әр түрлі әлеуметтік ортадағы жұмыстың ерекшелігі;</w:t>
            </w:r>
          </w:p>
          <w:p>
            <w:pPr>
              <w:spacing w:after="20"/>
              <w:ind w:left="20"/>
              <w:jc w:val="both"/>
            </w:pPr>
            <w:r>
              <w:rPr>
                <w:rFonts w:ascii="Times New Roman"/>
                <w:b w:val="false"/>
                <w:i w:val="false"/>
                <w:color w:val="000000"/>
                <w:sz w:val="20"/>
              </w:rPr>
              <w:t>
зейнеткерлік жастағы адамдар мен мүгедектігі бар адамдарға, тұрмыстық зорлық-зомбылық құрбандарына, адам саудасы құрбандарына әлеуметтік жұмысты, әлеуметтік-психологиялық аспектілерді ұйымдастыру;</w:t>
            </w:r>
          </w:p>
          <w:p>
            <w:pPr>
              <w:spacing w:after="20"/>
              <w:ind w:left="20"/>
              <w:jc w:val="both"/>
            </w:pPr>
            <w:r>
              <w:rPr>
                <w:rFonts w:ascii="Times New Roman"/>
                <w:b w:val="false"/>
                <w:i w:val="false"/>
                <w:color w:val="000000"/>
                <w:sz w:val="20"/>
              </w:rPr>
              <w:t>
әлеуметтік қызметтер көрсетудің отандық және халықаралық практикасы;</w:t>
            </w:r>
          </w:p>
          <w:p>
            <w:pPr>
              <w:spacing w:after="20"/>
              <w:ind w:left="20"/>
              <w:jc w:val="both"/>
            </w:pPr>
            <w:r>
              <w:rPr>
                <w:rFonts w:ascii="Times New Roman"/>
                <w:b w:val="false"/>
                <w:i w:val="false"/>
                <w:color w:val="000000"/>
                <w:sz w:val="20"/>
              </w:rPr>
              <w:t>
өмір мен отбасылық тәрбиенің ерекшеліктері.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дағдылары, эмоциялық жауаптылық, командада жұмыс істеу, жауапкершілік, орындаушылық, риясыздық.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кәсіптерімен байланысы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мен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міндетін атқарушының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 (бұдан әрі - халықты әлеуметтік қорғау және жұмыспен қамту ұйымдарының басшылары, мамандары мен басқа да қызметшілеріне үлгілік біліктілік сипаттамалары).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2635-3-001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3350-0-009 Халықты әлеуметтік қорғау ұйымдарындағы маманы</w:t>
            </w:r>
          </w:p>
          <w:p>
            <w:pPr>
              <w:spacing w:after="20"/>
              <w:ind w:left="20"/>
              <w:jc w:val="both"/>
            </w:pPr>
            <w:r>
              <w:rPr>
                <w:rFonts w:ascii="Times New Roman"/>
                <w:b w:val="false"/>
                <w:i w:val="false"/>
                <w:color w:val="000000"/>
                <w:sz w:val="20"/>
              </w:rPr>
              <w:t>
3412-0-005 Әлеуметтік жұмыс жөніндегі қызметкер (Кейс менеджер отбасын сүйемелдеу жөніндегі әлеуметтік қызметкер)</w:t>
            </w:r>
          </w:p>
          <w:p>
            <w:pPr>
              <w:spacing w:after="20"/>
              <w:ind w:left="20"/>
              <w:jc w:val="both"/>
            </w:pPr>
            <w:r>
              <w:rPr>
                <w:rFonts w:ascii="Times New Roman"/>
                <w:b w:val="false"/>
                <w:i w:val="false"/>
                <w:color w:val="000000"/>
                <w:sz w:val="20"/>
              </w:rPr>
              <w:t>
2635-3-003 Әлеуметтік жұмыс жөніндегі маман, қарттарға арналған баспана</w:t>
            </w:r>
          </w:p>
          <w:p>
            <w:pPr>
              <w:spacing w:after="20"/>
              <w:ind w:left="20"/>
              <w:jc w:val="both"/>
            </w:pPr>
            <w:r>
              <w:rPr>
                <w:rFonts w:ascii="Times New Roman"/>
                <w:b w:val="false"/>
                <w:i w:val="false"/>
                <w:color w:val="000000"/>
                <w:sz w:val="20"/>
              </w:rPr>
              <w:t>
2635-8-003 Әлеуметтік жұмыс жөніндегі маман, психоневрологиялық аурулары бар мүгедектігі бар балаларға және 18 жастан асқан мүгедектігі бар адамдарға күтім жасау</w:t>
            </w:r>
          </w:p>
          <w:p>
            <w:pPr>
              <w:spacing w:after="20"/>
              <w:ind w:left="20"/>
              <w:jc w:val="both"/>
            </w:pPr>
            <w:r>
              <w:rPr>
                <w:rFonts w:ascii="Times New Roman"/>
                <w:b w:val="false"/>
                <w:i w:val="false"/>
                <w:color w:val="000000"/>
                <w:sz w:val="20"/>
              </w:rPr>
              <w:t>
2635-8-004 Әлеуметтік жұмыс жөніндегі маман, қарттар мен мүгедектігі бар адамдарға күтім жасау</w:t>
            </w:r>
          </w:p>
          <w:p>
            <w:pPr>
              <w:spacing w:after="20"/>
              <w:ind w:left="20"/>
              <w:jc w:val="both"/>
            </w:pPr>
            <w:r>
              <w:rPr>
                <w:rFonts w:ascii="Times New Roman"/>
                <w:b w:val="false"/>
                <w:i w:val="false"/>
                <w:color w:val="000000"/>
                <w:sz w:val="20"/>
              </w:rPr>
              <w:t>
2635-3-001 Әлеуметтік жұмыс жөніндегі маман (әлеуметтік-медициналық қызмет көрсету)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5.2, 5.3)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басқада да қызметшілері лауазымдарының үлгілік біліктілік сипаттамаларына сәйкес кәсіптер үшін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 техникалық және кәсіби (орта арнаулы, арта кәсіби) (әлеуметтік, педагогикалық, медициналық) білімі және жұмыс өтілі бірінші санаттағы біліктілігі жоғары деңгейдегі маман ретінде кемінде 3 жыл;</w:t>
            </w:r>
          </w:p>
          <w:p>
            <w:pPr>
              <w:spacing w:after="20"/>
              <w:ind w:left="20"/>
              <w:jc w:val="both"/>
            </w:pPr>
            <w:r>
              <w:rPr>
                <w:rFonts w:ascii="Times New Roman"/>
                <w:b w:val="false"/>
                <w:i w:val="false"/>
                <w:color w:val="000000"/>
                <w:sz w:val="20"/>
              </w:rPr>
              <w:t>
жоғары санаттағы – жоғары (әлеуметтік, педагогикалық, медициналық, психологиялық) білім және жұмыс өтілі бірінші санаттағы біліктілігі жоғары деңгейдегі маман ретінде кемінде 3 жыл;</w:t>
            </w:r>
          </w:p>
          <w:p>
            <w:pPr>
              <w:spacing w:after="20"/>
              <w:ind w:left="20"/>
              <w:jc w:val="both"/>
            </w:pPr>
            <w:r>
              <w:rPr>
                <w:rFonts w:ascii="Times New Roman"/>
                <w:b w:val="false"/>
                <w:i w:val="false"/>
                <w:color w:val="000000"/>
                <w:sz w:val="20"/>
              </w:rPr>
              <w:t>
бірінші санаттағы – жоғары (әлеуметтік, педагогикалық, медициналық, психологиялық) білім және жұмыс өтілі екінші санаттағы біліктілігі жоғары деңгейдегі маман ретінде кемінде 2 жыл;</w:t>
            </w:r>
          </w:p>
          <w:p>
            <w:pPr>
              <w:spacing w:after="20"/>
              <w:ind w:left="20"/>
              <w:jc w:val="both"/>
            </w:pPr>
            <w:r>
              <w:rPr>
                <w:rFonts w:ascii="Times New Roman"/>
                <w:b w:val="false"/>
                <w:i w:val="false"/>
                <w:color w:val="000000"/>
                <w:sz w:val="20"/>
              </w:rPr>
              <w:t>
екінші санаттағы – жоғары (әлеуметтік, педагогикалық, медициналық, психологиялық) білім және жұмыс өтілі санаты жоқ біліктілігі жоғары деңгейдегі маман ретінде кемінде 1 жыл;</w:t>
            </w:r>
          </w:p>
          <w:p>
            <w:pPr>
              <w:spacing w:after="20"/>
              <w:ind w:left="20"/>
              <w:jc w:val="both"/>
            </w:pPr>
            <w:r>
              <w:rPr>
                <w:rFonts w:ascii="Times New Roman"/>
                <w:b w:val="false"/>
                <w:i w:val="false"/>
                <w:color w:val="000000"/>
                <w:sz w:val="20"/>
              </w:rPr>
              <w:t>
санаты жоқ: жоғары (әлеуметтік, педагогикалық, медициналық, психологиялық) білім, жұмыс өтіліне талап қойылмайды.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(арнайы орта, кәсіптік орта) (әлеуметтік, педагогикалық, медициналық) білім</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Мұқтаж адамға (отбасына) өмірлік қиын жағдайды еңсеру неоның алдын алу үшін қажетті арнаулы әлеуметтік қызмет көрсету шараларын ұйымдастыру</w:t>
            </w:r>
          </w:p>
          <w:p>
            <w:pPr>
              <w:spacing w:after="20"/>
              <w:ind w:left="20"/>
              <w:jc w:val="both"/>
            </w:pPr>
            <w:r>
              <w:rPr>
                <w:rFonts w:ascii="Times New Roman"/>
                <w:b w:val="false"/>
                <w:i w:val="false"/>
                <w:color w:val="000000"/>
                <w:sz w:val="20"/>
              </w:rPr>
              <w:t>
Арнаулы әлеуметтік қызметтер көрсету саласында тұрмыстық зорлық-зомбылық, адам саудасының құрбандарына, медициналық-әлеуметтік мекеме (ұйымдарда) уақытша болу және тұру жағдайында ұйымдардың қызметі</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Арнаулы әлеуметтік қызметтерді сапалы көрсету бойынша бақылау және ұйымдастыру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Өмірлік қиын жағдайды еңсеру немесе оның туындауының алдын алу үшін мұқтаж адамға (отбасына) қажетті арнаулы әлеуметтік қызметтер көрсету жөніндегі шараларды ұйымдастыру.</w:t>
            </w:r>
          </w:p>
          <w:p>
            <w:pPr>
              <w:spacing w:after="20"/>
              <w:ind w:left="20"/>
              <w:jc w:val="both"/>
            </w:pPr>
            <w:r>
              <w:rPr>
                <w:rFonts w:ascii="Times New Roman"/>
                <w:b w:val="false"/>
                <w:i w:val="false"/>
                <w:color w:val="000000"/>
                <w:sz w:val="20"/>
              </w:rPr>
              <w:t>
2. Жеке жұмыс жоспарын және журналды/электрондық картотеканы әзірлеу бойынша жұмысты үйлестіру, олардың сапалы толтырылуын және орындалуын бақылауды жүзеге асыру, паллиативтік көмек және мейірбике күтімі қызметтерін талап ететін науқастарды анықтауға ай сайынғы мониторинг жүргізу</w:t>
            </w:r>
          </w:p>
          <w:p>
            <w:pPr>
              <w:spacing w:after="20"/>
              <w:ind w:left="20"/>
              <w:jc w:val="both"/>
            </w:pPr>
            <w:r>
              <w:rPr>
                <w:rFonts w:ascii="Times New Roman"/>
                <w:b w:val="false"/>
                <w:i w:val="false"/>
                <w:color w:val="000000"/>
                <w:sz w:val="20"/>
              </w:rPr>
              <w:t>
3. Көрсетілетін қызметтердің сапасы мен түрлерін талдау;</w:t>
            </w:r>
          </w:p>
          <w:p>
            <w:pPr>
              <w:spacing w:after="20"/>
              <w:ind w:left="20"/>
              <w:jc w:val="both"/>
            </w:pPr>
            <w:r>
              <w:rPr>
                <w:rFonts w:ascii="Times New Roman"/>
                <w:b w:val="false"/>
                <w:i w:val="false"/>
                <w:color w:val="000000"/>
                <w:sz w:val="20"/>
              </w:rPr>
              <w:t>
олардың даму перспективаларын, әлеуметтік қызметке мұқтаждар динамикасын болжау;</w:t>
            </w:r>
          </w:p>
          <w:p>
            <w:pPr>
              <w:spacing w:after="20"/>
              <w:ind w:left="20"/>
              <w:jc w:val="both"/>
            </w:pPr>
            <w:r>
              <w:rPr>
                <w:rFonts w:ascii="Times New Roman"/>
                <w:b w:val="false"/>
                <w:i w:val="false"/>
                <w:color w:val="000000"/>
                <w:sz w:val="20"/>
              </w:rPr>
              <w:t>
4. Азаматтардың туыстарымен және туыстарымен байланыс жасауына, хат жазуына, арыз жазуына, баспа басылымдарымен танысуына көмек көрсету;</w:t>
            </w:r>
          </w:p>
          <w:p>
            <w:pPr>
              <w:spacing w:after="20"/>
              <w:ind w:left="20"/>
              <w:jc w:val="both"/>
            </w:pPr>
            <w:r>
              <w:rPr>
                <w:rFonts w:ascii="Times New Roman"/>
                <w:b w:val="false"/>
                <w:i w:val="false"/>
                <w:color w:val="000000"/>
                <w:sz w:val="20"/>
              </w:rPr>
              <w:t>
5. Арнаулы әлеуметтік қызметтерді жетілдіру жөнінде ұсыныстар әзірлеу;</w:t>
            </w:r>
          </w:p>
          <w:p>
            <w:pPr>
              <w:spacing w:after="20"/>
              <w:ind w:left="20"/>
              <w:jc w:val="both"/>
            </w:pPr>
            <w:r>
              <w:rPr>
                <w:rFonts w:ascii="Times New Roman"/>
                <w:b w:val="false"/>
                <w:i w:val="false"/>
                <w:color w:val="000000"/>
                <w:sz w:val="20"/>
              </w:rPr>
              <w:t>
6. Арнаулы әлеуметтік қызмет көрсететін қызметкерлердің қызметіне және олардың ұсынылу сапасына әдістемелік басшылықты жүзеге асыру және бақылау;</w:t>
            </w:r>
          </w:p>
          <w:p>
            <w:pPr>
              <w:spacing w:after="20"/>
              <w:ind w:left="20"/>
              <w:jc w:val="both"/>
            </w:pPr>
            <w:r>
              <w:rPr>
                <w:rFonts w:ascii="Times New Roman"/>
                <w:b w:val="false"/>
                <w:i w:val="false"/>
                <w:color w:val="000000"/>
                <w:sz w:val="20"/>
              </w:rPr>
              <w:t>
7. Қамқорлықтағыларға әлеуметтік көмек көрсету үшін қайырымдылық және демеушілік көмек көрсететін адамдарды тартуға жәрдемдесу;</w:t>
            </w:r>
          </w:p>
          <w:p>
            <w:pPr>
              <w:spacing w:after="20"/>
              <w:ind w:left="20"/>
              <w:jc w:val="both"/>
            </w:pPr>
            <w:r>
              <w:rPr>
                <w:rFonts w:ascii="Times New Roman"/>
                <w:b w:val="false"/>
                <w:i w:val="false"/>
                <w:color w:val="000000"/>
                <w:sz w:val="20"/>
              </w:rPr>
              <w:t>
8. Біліктілікті тұрақты негізде арттыру;</w:t>
            </w:r>
          </w:p>
          <w:p>
            <w:pPr>
              <w:spacing w:after="20"/>
              <w:ind w:left="20"/>
              <w:jc w:val="both"/>
            </w:pPr>
            <w:r>
              <w:rPr>
                <w:rFonts w:ascii="Times New Roman"/>
                <w:b w:val="false"/>
                <w:i w:val="false"/>
                <w:color w:val="000000"/>
                <w:sz w:val="20"/>
              </w:rPr>
              <w:t>
9. Белгіленген құжаттардың сапалы жүргізілуін қамтамасыз ету, уақтылы есептілік (ведомстволық және статистикалық);</w:t>
            </w:r>
          </w:p>
          <w:p>
            <w:pPr>
              <w:spacing w:after="20"/>
              <w:ind w:left="20"/>
              <w:jc w:val="both"/>
            </w:pPr>
            <w:r>
              <w:rPr>
                <w:rFonts w:ascii="Times New Roman"/>
                <w:b w:val="false"/>
                <w:i w:val="false"/>
                <w:color w:val="000000"/>
                <w:sz w:val="20"/>
              </w:rPr>
              <w:t>
10. Өрт қауіпсіздігі ережелерінің орындалуын қамтамасыз ету.</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Нормативтік құқықтық актілер:</w:t>
            </w:r>
          </w:p>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"Неке (ерлі-зайыптылық) және отбасы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"Арнаулы әлеуметтік қызметтер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мүгедектiгi бойынша және асыраушысынан айырылу жағдайы бойынша берiлетiн мемлекеттiк әлеуметтiк жәрдемақылар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Республикасындағы тiл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"Мемлекеттік атаулы әлеуметтік көмек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Республикасындағы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"Балалы отбасыларға берілетін мемлекеттік жәрдемақылар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"Тұрмыстық зорлық-зомбылық профилактикасы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"Міндетті әлеуметтік сақтандыру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жұмыс орнындағы еңбек қауіпсіздігі және еңбекті қорғау;</w:t>
            </w:r>
          </w:p>
          <w:p>
            <w:pPr>
              <w:spacing w:after="20"/>
              <w:ind w:left="20"/>
              <w:jc w:val="both"/>
            </w:pPr>
            <w:r>
              <w:rPr>
                <w:rFonts w:ascii="Times New Roman"/>
                <w:b w:val="false"/>
                <w:i w:val="false"/>
                <w:color w:val="000000"/>
                <w:sz w:val="20"/>
              </w:rPr>
              <w:t>
әлеуметтік жұмыс теориясы мен практикасы;</w:t>
            </w:r>
          </w:p>
          <w:p>
            <w:pPr>
              <w:spacing w:after="20"/>
              <w:ind w:left="20"/>
              <w:jc w:val="both"/>
            </w:pPr>
            <w:r>
              <w:rPr>
                <w:rFonts w:ascii="Times New Roman"/>
                <w:b w:val="false"/>
                <w:i w:val="false"/>
                <w:color w:val="000000"/>
                <w:sz w:val="20"/>
              </w:rPr>
              <w:t>
жеке тұлға және азаматтардың жекелеген санаттары психологиясының ерекшеліктері;</w:t>
            </w:r>
          </w:p>
          <w:p>
            <w:pPr>
              <w:spacing w:after="20"/>
              <w:ind w:left="20"/>
              <w:jc w:val="both"/>
            </w:pPr>
            <w:r>
              <w:rPr>
                <w:rFonts w:ascii="Times New Roman"/>
                <w:b w:val="false"/>
                <w:i w:val="false"/>
                <w:color w:val="000000"/>
                <w:sz w:val="20"/>
              </w:rPr>
              <w:t>
психология, педагогика, геронтология, этика негіздері;</w:t>
            </w:r>
          </w:p>
          <w:p>
            <w:pPr>
              <w:spacing w:after="20"/>
              <w:ind w:left="20"/>
              <w:jc w:val="both"/>
            </w:pPr>
            <w:r>
              <w:rPr>
                <w:rFonts w:ascii="Times New Roman"/>
                <w:b w:val="false"/>
                <w:i w:val="false"/>
                <w:color w:val="000000"/>
                <w:sz w:val="20"/>
              </w:rPr>
              <w:t>
әлеуметтік жұмыс жөніндегі бағдарламалық-әдістемелік әдебиет;</w:t>
            </w:r>
          </w:p>
          <w:p>
            <w:pPr>
              <w:spacing w:after="20"/>
              <w:ind w:left="20"/>
              <w:jc w:val="both"/>
            </w:pPr>
            <w:r>
              <w:rPr>
                <w:rFonts w:ascii="Times New Roman"/>
                <w:b w:val="false"/>
                <w:i w:val="false"/>
                <w:color w:val="000000"/>
                <w:sz w:val="20"/>
              </w:rPr>
              <w:t>
мүгедектігі бар адамдарға, соғыс және еңбек ардагерлеріне белгіленген әлеуметтік кепілдіктер мен артықшылықтар жүйелері;</w:t>
            </w:r>
          </w:p>
          <w:p>
            <w:pPr>
              <w:spacing w:after="20"/>
              <w:ind w:left="20"/>
              <w:jc w:val="both"/>
            </w:pPr>
            <w:r>
              <w:rPr>
                <w:rFonts w:ascii="Times New Roman"/>
                <w:b w:val="false"/>
                <w:i w:val="false"/>
                <w:color w:val="000000"/>
                <w:sz w:val="20"/>
              </w:rPr>
              <w:t>
тәрбие және әлеуметтік жұмыс түрлері мен әдістері;</w:t>
            </w:r>
          </w:p>
          <w:p>
            <w:pPr>
              <w:spacing w:after="20"/>
              <w:ind w:left="20"/>
              <w:jc w:val="both"/>
            </w:pPr>
            <w:r>
              <w:rPr>
                <w:rFonts w:ascii="Times New Roman"/>
                <w:b w:val="false"/>
                <w:i w:val="false"/>
                <w:color w:val="000000"/>
                <w:sz w:val="20"/>
              </w:rPr>
              <w:t>
әр түрлі әлеуметтік ортадағы жұмыстың ерекшелігі;</w:t>
            </w:r>
          </w:p>
          <w:p>
            <w:pPr>
              <w:spacing w:after="20"/>
              <w:ind w:left="20"/>
              <w:jc w:val="both"/>
            </w:pPr>
            <w:r>
              <w:rPr>
                <w:rFonts w:ascii="Times New Roman"/>
                <w:b w:val="false"/>
                <w:i w:val="false"/>
                <w:color w:val="000000"/>
                <w:sz w:val="20"/>
              </w:rPr>
              <w:t>
зейнеткерлік жастағы адамдар мен мүгедектігі бар адамдарға, тұрмыстық зорлық-зомбылық құрбандарына, адам саудасы құрбандарына әлеуметтік жұмысты, әлеуметтік-психологиялық аспектілерді ұйымдастыру;</w:t>
            </w:r>
          </w:p>
          <w:p>
            <w:pPr>
              <w:spacing w:after="20"/>
              <w:ind w:left="20"/>
              <w:jc w:val="both"/>
            </w:pPr>
            <w:r>
              <w:rPr>
                <w:rFonts w:ascii="Times New Roman"/>
                <w:b w:val="false"/>
                <w:i w:val="false"/>
                <w:color w:val="000000"/>
                <w:sz w:val="20"/>
              </w:rPr>
              <w:t>
әлеуметтік қызметтер көрсетудің отандық және халықаралық практикасы;</w:t>
            </w:r>
          </w:p>
          <w:p>
            <w:pPr>
              <w:spacing w:after="20"/>
              <w:ind w:left="20"/>
              <w:jc w:val="both"/>
            </w:pPr>
            <w:r>
              <w:rPr>
                <w:rFonts w:ascii="Times New Roman"/>
                <w:b w:val="false"/>
                <w:i w:val="false"/>
                <w:color w:val="000000"/>
                <w:sz w:val="20"/>
              </w:rPr>
              <w:t>
өмір мен отбасылық тәрбиенің ерекшеліктері.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эмоциялық ықыластылық, командалық жұмыс, жауапкершілік, орындаушылық, риясыздық</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2635-3-001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2635-8-003 – Әлеуметтік жұмыс жөніндегі маман, психоневрологиялық аурулары бар мүгедектігі бар балаларды және 18 жастан асқан мүгедектігі бар адамдарға күтім</w:t>
            </w:r>
          </w:p>
          <w:p>
            <w:pPr>
              <w:spacing w:after="20"/>
              <w:ind w:left="20"/>
              <w:jc w:val="both"/>
            </w:pPr>
            <w:r>
              <w:rPr>
                <w:rFonts w:ascii="Times New Roman"/>
                <w:b w:val="false"/>
                <w:i w:val="false"/>
                <w:color w:val="000000"/>
                <w:sz w:val="20"/>
              </w:rPr>
              <w:t>
2635-8-004 – Әлеуметтік жұмыс жөніндегі маман, егде жастағы және мүгедектігі бар адамдарға күтім</w:t>
            </w:r>
          </w:p>
          <w:p>
            <w:pPr>
              <w:spacing w:after="20"/>
              <w:ind w:left="20"/>
              <w:jc w:val="both"/>
            </w:pPr>
            <w:r>
              <w:rPr>
                <w:rFonts w:ascii="Times New Roman"/>
                <w:b w:val="false"/>
                <w:i w:val="false"/>
                <w:color w:val="000000"/>
                <w:sz w:val="20"/>
              </w:rPr>
              <w:t>
2635-3-003 – Әлеуметтік жұмыс жөніндегі маман, қарттарға арналған баспана</w:t>
            </w:r>
          </w:p>
          <w:p>
            <w:pPr>
              <w:spacing w:after="20"/>
              <w:ind w:left="20"/>
              <w:jc w:val="both"/>
            </w:pPr>
            <w:r>
              <w:rPr>
                <w:rFonts w:ascii="Times New Roman"/>
                <w:b w:val="false"/>
                <w:i w:val="false"/>
                <w:color w:val="000000"/>
                <w:sz w:val="20"/>
              </w:rPr>
              <w:t>
2635-3-004 – Халықты әлеуметтік қорғау қызметінің маманы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6.2, 6.3)</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кәсіптің біліктілік деңгей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w:t>
            </w:r>
          </w:p>
          <w:p>
            <w:pPr>
              <w:spacing w:after="20"/>
              <w:ind w:left="20"/>
              <w:jc w:val="both"/>
            </w:pPr>
            <w:r>
              <w:rPr>
                <w:rFonts w:ascii="Times New Roman"/>
                <w:b w:val="false"/>
                <w:i w:val="false"/>
                <w:color w:val="000000"/>
                <w:sz w:val="20"/>
              </w:rPr>
              <w:t>
 жоғары санат – жоғары (немесе жоғары оқу орнынан кейінгі) (әлеуметтік, педагогикалық, медициналық) білім және жұмыс өтілі бірінші санаттағы біліктілігі жоғары деңгейдегі маман ретінде кемінде 3 жыл;</w:t>
            </w:r>
          </w:p>
          <w:p>
            <w:pPr>
              <w:spacing w:after="20"/>
              <w:ind w:left="20"/>
              <w:jc w:val="both"/>
            </w:pPr>
            <w:r>
              <w:rPr>
                <w:rFonts w:ascii="Times New Roman"/>
                <w:b w:val="false"/>
                <w:i w:val="false"/>
                <w:color w:val="000000"/>
                <w:sz w:val="20"/>
              </w:rPr>
              <w:t>
бірінші санат – жоғары (немесе жоғары оқу орнынан кейінгі) (әлеуметтік, педагогикалық, медициналық) білім және жұмыс өтілі екінші санаттағы біліктілігі жоғары деңгейдегі маман ретінде кемінде 2 жыл;</w:t>
            </w:r>
          </w:p>
          <w:p>
            <w:pPr>
              <w:spacing w:after="20"/>
              <w:ind w:left="20"/>
              <w:jc w:val="both"/>
            </w:pPr>
            <w:r>
              <w:rPr>
                <w:rFonts w:ascii="Times New Roman"/>
                <w:b w:val="false"/>
                <w:i w:val="false"/>
                <w:color w:val="000000"/>
                <w:sz w:val="20"/>
              </w:rPr>
              <w:t>
екінші санат – жоғары (немесе жоғары оқу орнынан кейінгі) (әлеуметтік, педагогикалық, медициналық) білім және жұмыс өтілі санаты жоқ біліктілігі жоғары деңгейдегі маман ретінде кемінде 2 жыл;</w:t>
            </w:r>
          </w:p>
          <w:p>
            <w:pPr>
              <w:spacing w:after="20"/>
              <w:ind w:left="20"/>
              <w:jc w:val="both"/>
            </w:pPr>
            <w:r>
              <w:rPr>
                <w:rFonts w:ascii="Times New Roman"/>
                <w:b w:val="false"/>
                <w:i w:val="false"/>
                <w:color w:val="000000"/>
                <w:sz w:val="20"/>
              </w:rPr>
              <w:t>
санаты жоқ: жоғары (немесе жоғары оқу орнынан кейінгі) (әлеуметтік, педагогикалық, медициналық) білім, жұмыс өтіліне талап қойылмайды;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әлеуметтік, психологиялық, педагогикалық, медициналық білім</w:t>
            </w:r>
          </w:p>
        </w:tc>
      </w:tr>
      <w:tr>
        <w:trPr>
          <w:trHeight w:val="30" w:hRule="atLeast"/>
        </w:trPr>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p>
            <w:pPr>
              <w:spacing w:after="20"/>
              <w:ind w:left="20"/>
              <w:jc w:val="both"/>
            </w:pPr>
            <w:r>
              <w:rPr>
                <w:rFonts w:ascii="Times New Roman"/>
                <w:b w:val="false"/>
                <w:i w:val="false"/>
                <w:color w:val="000000"/>
                <w:sz w:val="20"/>
              </w:rPr>
              <w:t>
Тұрмыстық зорлық-зомбылық құрбандарына, адам саудасы құрбандарына, арнаулы әлеуметтік қызметтер көрсету саласындағы медициналық-әлеуметтік мекемелерде (ұйымдарда) уақытша болу және тұру жағдайларында арнаулы әлеуметтік қызметтер көрсететін ұйымдардағы қызмет</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p>
            <w:pPr>
              <w:spacing w:after="20"/>
              <w:ind w:left="20"/>
              <w:jc w:val="both"/>
            </w:pPr>
            <w:r>
              <w:rPr>
                <w:rFonts w:ascii="Times New Roman"/>
                <w:b w:val="false"/>
                <w:i w:val="false"/>
                <w:color w:val="000000"/>
                <w:sz w:val="20"/>
              </w:rPr>
              <w:t>
Арнаулы әлеуметтік қызметтерді сапалы көрсету бойынша бақылау және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Өмірлік қиын жағдайды еңсеру немесе оның туындауының алдын алу үшін мұқтаж адамға (отбасына) қажетті арнаулы әлеуметтік қызметтер көрсету жөніндегі шараларды ұйымдастыру.</w:t>
            </w:r>
          </w:p>
          <w:p>
            <w:pPr>
              <w:spacing w:after="20"/>
              <w:ind w:left="20"/>
              <w:jc w:val="both"/>
            </w:pPr>
            <w:r>
              <w:rPr>
                <w:rFonts w:ascii="Times New Roman"/>
                <w:b w:val="false"/>
                <w:i w:val="false"/>
                <w:color w:val="000000"/>
                <w:sz w:val="20"/>
              </w:rPr>
              <w:t>
2. Жеке жұмыс жоспарын және журналды/электрондық картотеканы әзірлеу бойынша жұмысты үйлестіру, олардың сапалы толтырылуын және орындалуын бақылауды жүзеге асыру, паллиативтік көмек және мейірбике күтімі қызметтерін талап ететін науқастарды анықтауға ай сайынғы мониторинг жүргізу</w:t>
            </w:r>
          </w:p>
          <w:p>
            <w:pPr>
              <w:spacing w:after="20"/>
              <w:ind w:left="20"/>
              <w:jc w:val="both"/>
            </w:pPr>
            <w:r>
              <w:rPr>
                <w:rFonts w:ascii="Times New Roman"/>
                <w:b w:val="false"/>
                <w:i w:val="false"/>
                <w:color w:val="000000"/>
                <w:sz w:val="20"/>
              </w:rPr>
              <w:t>
3. Көрсетілетін қызметтердің сапасы мен түрлерін талдау;</w:t>
            </w:r>
          </w:p>
          <w:p>
            <w:pPr>
              <w:spacing w:after="20"/>
              <w:ind w:left="20"/>
              <w:jc w:val="both"/>
            </w:pPr>
            <w:r>
              <w:rPr>
                <w:rFonts w:ascii="Times New Roman"/>
                <w:b w:val="false"/>
                <w:i w:val="false"/>
                <w:color w:val="000000"/>
                <w:sz w:val="20"/>
              </w:rPr>
              <w:t>
олардың даму перспективаларын, әлеуметтік қызметке мұқтаждар динамикасын болжау;</w:t>
            </w:r>
          </w:p>
          <w:p>
            <w:pPr>
              <w:spacing w:after="20"/>
              <w:ind w:left="20"/>
              <w:jc w:val="both"/>
            </w:pPr>
            <w:r>
              <w:rPr>
                <w:rFonts w:ascii="Times New Roman"/>
                <w:b w:val="false"/>
                <w:i w:val="false"/>
                <w:color w:val="000000"/>
                <w:sz w:val="20"/>
              </w:rPr>
              <w:t>
4. Азаматтардың туыстарымен және туыстарымен байланыс жасауына, хат жазуына, арыз жазуына, баспа басылымдарымен танысуына көмек көрсету;</w:t>
            </w:r>
          </w:p>
          <w:p>
            <w:pPr>
              <w:spacing w:after="20"/>
              <w:ind w:left="20"/>
              <w:jc w:val="both"/>
            </w:pPr>
            <w:r>
              <w:rPr>
                <w:rFonts w:ascii="Times New Roman"/>
                <w:b w:val="false"/>
                <w:i w:val="false"/>
                <w:color w:val="000000"/>
                <w:sz w:val="20"/>
              </w:rPr>
              <w:t>
5. Арнаулы әлеуметтік қызметтерді жетілдіру жөнінде ұсыныстар әзірлеу;</w:t>
            </w:r>
          </w:p>
          <w:p>
            <w:pPr>
              <w:spacing w:after="20"/>
              <w:ind w:left="20"/>
              <w:jc w:val="both"/>
            </w:pPr>
            <w:r>
              <w:rPr>
                <w:rFonts w:ascii="Times New Roman"/>
                <w:b w:val="false"/>
                <w:i w:val="false"/>
                <w:color w:val="000000"/>
                <w:sz w:val="20"/>
              </w:rPr>
              <w:t>
6. Арнаулы әлеуметтік қызмет көрсететін қызметкерлердің қызметіне және олардың ұсынылу сапасына әдістемелік басшылықты жүзеге асыру және бақылау;</w:t>
            </w:r>
          </w:p>
          <w:p>
            <w:pPr>
              <w:spacing w:after="20"/>
              <w:ind w:left="20"/>
              <w:jc w:val="both"/>
            </w:pPr>
            <w:r>
              <w:rPr>
                <w:rFonts w:ascii="Times New Roman"/>
                <w:b w:val="false"/>
                <w:i w:val="false"/>
                <w:color w:val="000000"/>
                <w:sz w:val="20"/>
              </w:rPr>
              <w:t>
7. Қамқорлықтағыларға әлеуметтік көмек көрсету үшін қайырымдылық және демеушілік көмек көрсететін адамдарды тартуға жәрдемдесу;</w:t>
            </w:r>
          </w:p>
          <w:p>
            <w:pPr>
              <w:spacing w:after="20"/>
              <w:ind w:left="20"/>
              <w:jc w:val="both"/>
            </w:pPr>
            <w:r>
              <w:rPr>
                <w:rFonts w:ascii="Times New Roman"/>
                <w:b w:val="false"/>
                <w:i w:val="false"/>
                <w:color w:val="000000"/>
                <w:sz w:val="20"/>
              </w:rPr>
              <w:t>
8. Біліктілікті тұрақты негізде арттыру;</w:t>
            </w:r>
          </w:p>
          <w:p>
            <w:pPr>
              <w:spacing w:after="20"/>
              <w:ind w:left="20"/>
              <w:jc w:val="both"/>
            </w:pPr>
            <w:r>
              <w:rPr>
                <w:rFonts w:ascii="Times New Roman"/>
                <w:b w:val="false"/>
                <w:i w:val="false"/>
                <w:color w:val="000000"/>
                <w:sz w:val="20"/>
              </w:rPr>
              <w:t>
9. Белгіленген құжаттардың сапалы жүргізілуін қамтамасыз ету, уақтылы есептілік (ведомстволық және статистикалық);</w:t>
            </w:r>
          </w:p>
          <w:p>
            <w:pPr>
              <w:spacing w:after="20"/>
              <w:ind w:left="20"/>
              <w:jc w:val="both"/>
            </w:pPr>
            <w:r>
              <w:rPr>
                <w:rFonts w:ascii="Times New Roman"/>
                <w:b w:val="false"/>
                <w:i w:val="false"/>
                <w:color w:val="000000"/>
                <w:sz w:val="20"/>
              </w:rPr>
              <w:t>
10. Өрт қауіпсіздігі ережелерінің орындалуын қамтамасыз ету.</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Нормативтік құқықтық актілер:</w:t>
            </w:r>
          </w:p>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"Неке (ерлі-зайыптылық) және отбасы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"Арнаулы әлеуметтік қызметтер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мүгедектiгi бойынша және асыраушысынан айырылу жағдайы бойынша берiлетiн мемлекеттiк әлеуметтiк жәрдемақылар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Республикасындағы тiл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"Мемлекеттік атаулы әлеуметтік көмек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Республикасындағы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"Балалы отбасыларға берілетін мемлекеттік жәрдемақылар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"Тұрмыстық зорлық-зомбылық профилактикасы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"Міндетті әлеуметтік сақтандыру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жұмыс орнындағы еңбек қауіпсіздігі және еңбекті қорғау;</w:t>
            </w:r>
          </w:p>
          <w:p>
            <w:pPr>
              <w:spacing w:after="20"/>
              <w:ind w:left="20"/>
              <w:jc w:val="both"/>
            </w:pPr>
            <w:r>
              <w:rPr>
                <w:rFonts w:ascii="Times New Roman"/>
                <w:b w:val="false"/>
                <w:i w:val="false"/>
                <w:color w:val="000000"/>
                <w:sz w:val="20"/>
              </w:rPr>
              <w:t>
әлеуметтік жұмыс теориясы мен практикасы;</w:t>
            </w:r>
          </w:p>
          <w:p>
            <w:pPr>
              <w:spacing w:after="20"/>
              <w:ind w:left="20"/>
              <w:jc w:val="both"/>
            </w:pPr>
            <w:r>
              <w:rPr>
                <w:rFonts w:ascii="Times New Roman"/>
                <w:b w:val="false"/>
                <w:i w:val="false"/>
                <w:color w:val="000000"/>
                <w:sz w:val="20"/>
              </w:rPr>
              <w:t>
жеке тұлға және азаматтардың жекелеген санаттары психологиясының ерекшеліктері;</w:t>
            </w:r>
          </w:p>
          <w:p>
            <w:pPr>
              <w:spacing w:after="20"/>
              <w:ind w:left="20"/>
              <w:jc w:val="both"/>
            </w:pPr>
            <w:r>
              <w:rPr>
                <w:rFonts w:ascii="Times New Roman"/>
                <w:b w:val="false"/>
                <w:i w:val="false"/>
                <w:color w:val="000000"/>
                <w:sz w:val="20"/>
              </w:rPr>
              <w:t>
психология, педагогика, геронтология, этика негіздері;</w:t>
            </w:r>
          </w:p>
          <w:p>
            <w:pPr>
              <w:spacing w:after="20"/>
              <w:ind w:left="20"/>
              <w:jc w:val="both"/>
            </w:pPr>
            <w:r>
              <w:rPr>
                <w:rFonts w:ascii="Times New Roman"/>
                <w:b w:val="false"/>
                <w:i w:val="false"/>
                <w:color w:val="000000"/>
                <w:sz w:val="20"/>
              </w:rPr>
              <w:t>
әлеуметтік жұмыс жөніндегі бағдарламалық-әдістемелік әдебиет;</w:t>
            </w:r>
          </w:p>
          <w:p>
            <w:pPr>
              <w:spacing w:after="20"/>
              <w:ind w:left="20"/>
              <w:jc w:val="both"/>
            </w:pPr>
            <w:r>
              <w:rPr>
                <w:rFonts w:ascii="Times New Roman"/>
                <w:b w:val="false"/>
                <w:i w:val="false"/>
                <w:color w:val="000000"/>
                <w:sz w:val="20"/>
              </w:rPr>
              <w:t>
мүгедектігі бар адамдарға, соғыс және еңбек ардагерлеріне белгіленген әлеуметтік кепілдіктер мен артықшылықтар жүйелері;</w:t>
            </w:r>
          </w:p>
          <w:p>
            <w:pPr>
              <w:spacing w:after="20"/>
              <w:ind w:left="20"/>
              <w:jc w:val="both"/>
            </w:pPr>
            <w:r>
              <w:rPr>
                <w:rFonts w:ascii="Times New Roman"/>
                <w:b w:val="false"/>
                <w:i w:val="false"/>
                <w:color w:val="000000"/>
                <w:sz w:val="20"/>
              </w:rPr>
              <w:t>
тәрбие және әлеуметтік жұмыс түрлері мен әдістері;</w:t>
            </w:r>
          </w:p>
          <w:p>
            <w:pPr>
              <w:spacing w:after="20"/>
              <w:ind w:left="20"/>
              <w:jc w:val="both"/>
            </w:pPr>
            <w:r>
              <w:rPr>
                <w:rFonts w:ascii="Times New Roman"/>
                <w:b w:val="false"/>
                <w:i w:val="false"/>
                <w:color w:val="000000"/>
                <w:sz w:val="20"/>
              </w:rPr>
              <w:t>
әр түрлі әлеуметтік ортадағы жұмыстың ерекшелігі;</w:t>
            </w:r>
          </w:p>
          <w:p>
            <w:pPr>
              <w:spacing w:after="20"/>
              <w:ind w:left="20"/>
              <w:jc w:val="both"/>
            </w:pPr>
            <w:r>
              <w:rPr>
                <w:rFonts w:ascii="Times New Roman"/>
                <w:b w:val="false"/>
                <w:i w:val="false"/>
                <w:color w:val="000000"/>
                <w:sz w:val="20"/>
              </w:rPr>
              <w:t>
зейнеткерлік жастағы адамдар мен мүгедектігі бар адамдарға, тұрмыстық зорлық-зомбылық құрбандарына, адам саудасы құрбандарына әлеуметтік жұмысты, әлеуметтік-психологиялық аспектілерді ұйымдастыру;</w:t>
            </w:r>
          </w:p>
          <w:p>
            <w:pPr>
              <w:spacing w:after="20"/>
              <w:ind w:left="20"/>
              <w:jc w:val="both"/>
            </w:pPr>
            <w:r>
              <w:rPr>
                <w:rFonts w:ascii="Times New Roman"/>
                <w:b w:val="false"/>
                <w:i w:val="false"/>
                <w:color w:val="000000"/>
                <w:sz w:val="20"/>
              </w:rPr>
              <w:t>
әлеуметтік қызметтер көрсетудің отандық және халықаралық практикасы;</w:t>
            </w:r>
          </w:p>
          <w:p>
            <w:pPr>
              <w:spacing w:after="20"/>
              <w:ind w:left="20"/>
              <w:jc w:val="both"/>
            </w:pPr>
            <w:r>
              <w:rPr>
                <w:rFonts w:ascii="Times New Roman"/>
                <w:b w:val="false"/>
                <w:i w:val="false"/>
                <w:color w:val="000000"/>
                <w:sz w:val="20"/>
              </w:rPr>
              <w:t>
өмір мен отбасылық тәрбиенің ерекшеліктері.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дағдылары, күйзеліске төзімділік, командада жұмыс істеу, жауапкершілік, орындаушылық, ақпараттың үлкен көлемімен жұмыс істей білу.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кәсіптерімен байланысы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әлеуметтік көмек көрсету бөлімінің (бөлімшенің) меңгерушісі.</w:t>
            </w:r>
          </w:p>
          <w:p>
            <w:pPr>
              <w:spacing w:after="20"/>
              <w:ind w:left="20"/>
              <w:jc w:val="both"/>
            </w:pPr>
            <w:r>
              <w:rPr>
                <w:rFonts w:ascii="Times New Roman"/>
                <w:b w:val="false"/>
                <w:i w:val="false"/>
                <w:color w:val="000000"/>
                <w:sz w:val="20"/>
              </w:rPr>
              <w:t>
Әлеуметтік қорғау ұйымы құрамдас бөлігінің (бөлімі, секторы, тобы) басшысы.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3412-0-005 Әлеуметтік жұмыс жөніндегі қызметкер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 4.2, 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кәсіптің біліктілік деңгей</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маман:</w:t>
            </w:r>
          </w:p>
          <w:p>
            <w:pPr>
              <w:spacing w:after="20"/>
              <w:ind w:left="20"/>
              <w:jc w:val="both"/>
            </w:pPr>
            <w:r>
              <w:rPr>
                <w:rFonts w:ascii="Times New Roman"/>
                <w:b w:val="false"/>
                <w:i w:val="false"/>
                <w:color w:val="000000"/>
                <w:sz w:val="20"/>
              </w:rPr>
              <w:t>
жоғары санат: техникалық және кәсіптік (арнайы орта, кәсіптік орта) (әлеуметтік, педагогикалық, медициналық, психологиялық) білім және жұмыс өтілі бірінші санаттағы біліктілігі орташа деңгейдегі маман лауазымында кемінде 2 жыл;</w:t>
            </w:r>
          </w:p>
          <w:p>
            <w:pPr>
              <w:spacing w:after="20"/>
              <w:ind w:left="20"/>
              <w:jc w:val="both"/>
            </w:pPr>
            <w:r>
              <w:rPr>
                <w:rFonts w:ascii="Times New Roman"/>
                <w:b w:val="false"/>
                <w:i w:val="false"/>
                <w:color w:val="000000"/>
                <w:sz w:val="20"/>
              </w:rPr>
              <w:t>
бірінші санат: техникалық және кәсіптік (арнайы орта, кәсіптік орта) (әлеуметтік, педагогикалық, медициналық, психологиялық) білім және жұмыс өтілі екінші санаттағы біліктілігі орташа деңгейдегі маман лауазымында кемінде 1 жыл;</w:t>
            </w:r>
          </w:p>
          <w:p>
            <w:pPr>
              <w:spacing w:after="20"/>
              <w:ind w:left="20"/>
              <w:jc w:val="both"/>
            </w:pPr>
            <w:r>
              <w:rPr>
                <w:rFonts w:ascii="Times New Roman"/>
                <w:b w:val="false"/>
                <w:i w:val="false"/>
                <w:color w:val="000000"/>
                <w:sz w:val="20"/>
              </w:rPr>
              <w:t>
екінші санат: техникалық және кәсіптік (арнайы орта, кәсіптік орта) (әлеуметтік, педагогикалық, медициналық, психологиялық) білім және жұмыс өтілі санаты жоқ біліктілігі орташа деңгейдегі маман лауазымында кемінде 1 жыл;</w:t>
            </w:r>
          </w:p>
          <w:p>
            <w:pPr>
              <w:spacing w:after="20"/>
              <w:ind w:left="20"/>
              <w:jc w:val="both"/>
            </w:pPr>
            <w:r>
              <w:rPr>
                <w:rFonts w:ascii="Times New Roman"/>
                <w:b w:val="false"/>
                <w:i w:val="false"/>
                <w:color w:val="000000"/>
                <w:sz w:val="20"/>
              </w:rPr>
              <w:t>
санаты жоқ: техникалық және кәсіптік (арнайы орта, кәсіптік орта) (әлеуметтік, педагогикалық, медициналық, психологиялық) білім, жұмыс өтіліне талап қойылмайды.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білімнің деңгейі: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(арнайы орта, кәсіптік орта) әлеуметтік, экономикалық, педагогикалық, медициналық, психологиялық білім немесе негізгі орта білім және әлеуметтік даярлық бойынша сертификат.</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p>
            <w:pPr>
              <w:spacing w:after="20"/>
              <w:ind w:left="20"/>
              <w:jc w:val="both"/>
            </w:pPr>
            <w:r>
              <w:rPr>
                <w:rFonts w:ascii="Times New Roman"/>
                <w:b w:val="false"/>
                <w:i w:val="false"/>
                <w:color w:val="000000"/>
                <w:sz w:val="20"/>
              </w:rPr>
              <w:t>
Өмірлік қиын жағдайға тап болған адамдарға арнаулы әлеуметтік қызметтер көрсету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 адамның өмірлік қиын жағдайда қажеттілігіне сәйкес арнаулы әлеуметтік қызметтер көрсету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Қызмет көрсету аймағында тұратын және бөгде адамның көмегіне мұқтаж жалғызілікті қарттарды және еңбекке жарамсыз азаматтарды; қызмет көрсету аймағында тұратын және бөгде адамның көмегіне мұқтаж, психоневрологиялық аурулары бар мүгедектігі бар балаларды және 18 жастан асқан мүгедектігі бар адамдарды анықтайды;</w:t>
            </w:r>
          </w:p>
          <w:p>
            <w:pPr>
              <w:spacing w:after="20"/>
              <w:ind w:left="20"/>
              <w:jc w:val="both"/>
            </w:pPr>
            <w:r>
              <w:rPr>
                <w:rFonts w:ascii="Times New Roman"/>
                <w:b w:val="false"/>
                <w:i w:val="false"/>
                <w:color w:val="000000"/>
                <w:sz w:val="20"/>
              </w:rPr>
              <w:t>
2. Әлеуметтік қызметтерді алушының қаражаты есебінен азық-түлік, бірінші кезекте қажетті өнеркәсіп тауарларын, санитария мен гигиена құралдарын, дәрілік заттар мен медициналық мақсаттағы бұйымдарды, күтім құралдарын, кітаптарды, газеттерді, журналдарды сатып алу және үйге жеткізу.</w:t>
            </w:r>
          </w:p>
          <w:p>
            <w:pPr>
              <w:spacing w:after="20"/>
              <w:ind w:left="20"/>
              <w:jc w:val="both"/>
            </w:pPr>
            <w:r>
              <w:rPr>
                <w:rFonts w:ascii="Times New Roman"/>
                <w:b w:val="false"/>
                <w:i w:val="false"/>
                <w:color w:val="000000"/>
                <w:sz w:val="20"/>
              </w:rPr>
              <w:t>
3. Тамақ дайындауға көмек көрсетіңіз.</w:t>
            </w:r>
          </w:p>
          <w:p>
            <w:pPr>
              <w:spacing w:after="20"/>
              <w:ind w:left="20"/>
              <w:jc w:val="both"/>
            </w:pPr>
            <w:r>
              <w:rPr>
                <w:rFonts w:ascii="Times New Roman"/>
                <w:b w:val="false"/>
                <w:i w:val="false"/>
                <w:color w:val="000000"/>
                <w:sz w:val="20"/>
              </w:rPr>
              <w:t>
4. Тұрғын үй-жайларды жинау оның ішінде арнайы жуу және қол асты құралдарының көмегімен жүргізу.</w:t>
            </w:r>
          </w:p>
          <w:p>
            <w:pPr>
              <w:spacing w:after="20"/>
              <w:ind w:left="20"/>
              <w:jc w:val="both"/>
            </w:pPr>
            <w:r>
              <w:rPr>
                <w:rFonts w:ascii="Times New Roman"/>
                <w:b w:val="false"/>
                <w:i w:val="false"/>
                <w:color w:val="000000"/>
                <w:sz w:val="20"/>
              </w:rPr>
              <w:t>
5. Электр, газ және сумен жабдықтау есептеуіштерінің көрсеткіштерін алу, Тұрғын үй-коммуналдық қызметтерге ақы төлеу туралы түбіртектерді толтыру.</w:t>
            </w:r>
          </w:p>
          <w:p>
            <w:pPr>
              <w:spacing w:after="20"/>
              <w:ind w:left="20"/>
              <w:jc w:val="both"/>
            </w:pPr>
            <w:r>
              <w:rPr>
                <w:rFonts w:ascii="Times New Roman"/>
                <w:b w:val="false"/>
                <w:i w:val="false"/>
                <w:color w:val="000000"/>
                <w:sz w:val="20"/>
              </w:rPr>
              <w:t>
6. Тұрғындарға киімдерді жуу, жөндеу, химиялық тазалау, үй-жайларды тазалау, тұрғын үй-жайларды жөндеу бойынша қызмет көрсететін ұйымдармен өзара іс-қимыл жасау.</w:t>
            </w:r>
          </w:p>
          <w:p>
            <w:pPr>
              <w:spacing w:after="20"/>
              <w:ind w:left="20"/>
              <w:jc w:val="both"/>
            </w:pPr>
            <w:r>
              <w:rPr>
                <w:rFonts w:ascii="Times New Roman"/>
                <w:b w:val="false"/>
                <w:i w:val="false"/>
                <w:color w:val="000000"/>
                <w:sz w:val="20"/>
              </w:rPr>
              <w:t>
7. Өз қызметінің бағыттары бойынша қажетті құжаттаманы ресімдеу.</w:t>
            </w:r>
          </w:p>
          <w:p>
            <w:pPr>
              <w:spacing w:after="20"/>
              <w:ind w:left="20"/>
              <w:jc w:val="both"/>
            </w:pPr>
            <w:r>
              <w:rPr>
                <w:rFonts w:ascii="Times New Roman"/>
                <w:b w:val="false"/>
                <w:i w:val="false"/>
                <w:color w:val="000000"/>
                <w:sz w:val="20"/>
              </w:rPr>
              <w:t>
8. Өз қызметінде ақпараттық-коммуникациялық технологияларды, оның ішінде интернет-ресурстарды пайдалану.</w:t>
            </w:r>
          </w:p>
          <w:p>
            <w:pPr>
              <w:spacing w:after="20"/>
              <w:ind w:left="20"/>
              <w:jc w:val="both"/>
            </w:pPr>
            <w:r>
              <w:rPr>
                <w:rFonts w:ascii="Times New Roman"/>
                <w:b w:val="false"/>
                <w:i w:val="false"/>
                <w:color w:val="000000"/>
                <w:sz w:val="20"/>
              </w:rPr>
              <w:t>
9. Балалар мен 18 жастан асқан адамдарды өзіне-өзі қызмет көрсету, мінез-құлық, өзін-өзі бақылау және қарым-қатынас дағдыларына оқытуды жүргізеді;</w:t>
            </w:r>
          </w:p>
          <w:p>
            <w:pPr>
              <w:spacing w:after="20"/>
              <w:ind w:left="20"/>
              <w:jc w:val="both"/>
            </w:pPr>
            <w:r>
              <w:rPr>
                <w:rFonts w:ascii="Times New Roman"/>
                <w:b w:val="false"/>
                <w:i w:val="false"/>
                <w:color w:val="000000"/>
                <w:sz w:val="20"/>
              </w:rPr>
              <w:t>
10. Баланың және 18 жастан асқан адамдардың бос уақытын ұйымдастырады (ойындар, кітап оқу, кітапханалық қызмет көрсетуді ұйымдастыру және т. б.);</w:t>
            </w:r>
          </w:p>
          <w:p>
            <w:pPr>
              <w:spacing w:after="20"/>
              <w:ind w:left="20"/>
              <w:jc w:val="both"/>
            </w:pPr>
            <w:r>
              <w:rPr>
                <w:rFonts w:ascii="Times New Roman"/>
                <w:b w:val="false"/>
                <w:i w:val="false"/>
                <w:color w:val="000000"/>
                <w:sz w:val="20"/>
              </w:rPr>
              <w:t>
11. Ата-аналармен және олардың отбасы мүшелерімен баланы және 18 жастан асқан адамдарды оңалту іс-шараларын іске асыру және отбасында бейімдеу, қызмет көрсетілетін балалар мен 18 жастан асқан адамдарға ауруханада болу (емдеуге жатқызылған жағдайда) бойынша жұмыс жүргізеді;</w:t>
            </w:r>
          </w:p>
          <w:p>
            <w:pPr>
              <w:spacing w:after="20"/>
              <w:ind w:left="20"/>
              <w:jc w:val="both"/>
            </w:pPr>
            <w:r>
              <w:rPr>
                <w:rFonts w:ascii="Times New Roman"/>
                <w:b w:val="false"/>
                <w:i w:val="false"/>
                <w:color w:val="000000"/>
                <w:sz w:val="20"/>
              </w:rPr>
              <w:t>
12. Баланың және 18 жастан асқан адамдардың ата-аналарына науқас балаға және 18 жастан асқан адамға жалпы күтімнің практикалық дағдыларына, баланың және 18 жастан асқан адамдардың дамуына ықпал ететін әдістер мен әдістерге, қозғалыс және әлеуметтік дағдыларға оқытуды жүргізеді;</w:t>
            </w:r>
          </w:p>
          <w:p>
            <w:pPr>
              <w:spacing w:after="20"/>
              <w:ind w:left="20"/>
              <w:jc w:val="both"/>
            </w:pPr>
            <w:r>
              <w:rPr>
                <w:rFonts w:ascii="Times New Roman"/>
                <w:b w:val="false"/>
                <w:i w:val="false"/>
                <w:color w:val="000000"/>
                <w:sz w:val="20"/>
              </w:rPr>
              <w:t>
13. Балаларға және 18 жастан асқан адамдарға және ата-аналарға психологиялық көмек көрсету үшін мамандарды тартады;</w:t>
            </w:r>
          </w:p>
          <w:p>
            <w:pPr>
              <w:spacing w:after="20"/>
              <w:ind w:left="20"/>
              <w:jc w:val="both"/>
            </w:pPr>
            <w:r>
              <w:rPr>
                <w:rFonts w:ascii="Times New Roman"/>
                <w:b w:val="false"/>
                <w:i w:val="false"/>
                <w:color w:val="000000"/>
                <w:sz w:val="20"/>
              </w:rPr>
              <w:t>
14. Қорғаншылықты, қамқоршылықты белгілеу, жәрдемақыларды тағайындау, интернат-үйлерге немесе аумақтық орталықтарға айқындау үшін құжаттарды ресімдеуге жәрдемдеседі;</w:t>
            </w:r>
          </w:p>
          <w:p>
            <w:pPr>
              <w:spacing w:after="20"/>
              <w:ind w:left="20"/>
              <w:jc w:val="both"/>
            </w:pPr>
            <w:r>
              <w:rPr>
                <w:rFonts w:ascii="Times New Roman"/>
                <w:b w:val="false"/>
                <w:i w:val="false"/>
                <w:color w:val="000000"/>
                <w:sz w:val="20"/>
              </w:rPr>
              <w:t>
15. Аз қамтылған отбасылардан шыққан балалар мен 18 жастан асқан адамдарды тәрбиелеп отырған отбасыларға атаулы әлеуметтік көмек, қайырымдылық қорлары, демеушілер, заңнамаға қайшы келмейтін көздер қаражаты есебінен басқа да гуманитарлық көмек бөлуге жәрдемдеседі;</w:t>
            </w:r>
          </w:p>
          <w:p>
            <w:pPr>
              <w:spacing w:after="20"/>
              <w:ind w:left="20"/>
              <w:jc w:val="both"/>
            </w:pPr>
            <w:r>
              <w:rPr>
                <w:rFonts w:ascii="Times New Roman"/>
                <w:b w:val="false"/>
                <w:i w:val="false"/>
                <w:color w:val="000000"/>
                <w:sz w:val="20"/>
              </w:rPr>
              <w:t>
16. Клиенттерге неғұрлым тиімді қызмет көрсету мақсатында білім беру, денсаулық сақтау, әлеуметтік қызмет көрсету мекемелерімен, ұйымдармен өзара іс-қимылды қамтамасыз етеді.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xml:space="preserve">
Нормативтік құқықтық актілер: </w:t>
            </w:r>
          </w:p>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Республикасындағы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"Арнаулы әлеуметтік қызметтер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"Міндетті әлеуметтік сақтандыру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мүгедектiгi бойынша және асыраушысынан айырылу жағдайы бойынша берiлетiн мемлекеттiк әлеуметтiк жәрдемақылар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26867 болып тіркелген);</w:t>
            </w:r>
          </w:p>
          <w:p>
            <w:pPr>
              <w:spacing w:after="20"/>
              <w:ind w:left="20"/>
              <w:jc w:val="both"/>
            </w:pPr>
            <w:r>
              <w:rPr>
                <w:rFonts w:ascii="Times New Roman"/>
                <w:b w:val="false"/>
                <w:i w:val="false"/>
                <w:color w:val="000000"/>
                <w:sz w:val="20"/>
              </w:rPr>
              <w:t>
жалғызілікті еңбекке жарамсыз азаматтарға әлеуметтік-тұрмыстық қызмет көрсетуді ұйымдастыру жөніндегі негізгі қағидаттар;</w:t>
            </w:r>
          </w:p>
          <w:p>
            <w:pPr>
              <w:spacing w:after="20"/>
              <w:ind w:left="20"/>
              <w:jc w:val="both"/>
            </w:pPr>
            <w:r>
              <w:rPr>
                <w:rFonts w:ascii="Times New Roman"/>
                <w:b w:val="false"/>
                <w:i w:val="false"/>
                <w:color w:val="000000"/>
                <w:sz w:val="20"/>
              </w:rPr>
              <w:t>
егде жастағы адамдардың психологиялық және физиологиялық ерекшеліктері;</w:t>
            </w:r>
          </w:p>
          <w:p>
            <w:pPr>
              <w:spacing w:after="20"/>
              <w:ind w:left="20"/>
              <w:jc w:val="both"/>
            </w:pPr>
            <w:r>
              <w:rPr>
                <w:rFonts w:ascii="Times New Roman"/>
                <w:b w:val="false"/>
                <w:i w:val="false"/>
                <w:color w:val="000000"/>
                <w:sz w:val="20"/>
              </w:rPr>
              <w:t>
коммуналдық-тұрмыстық қызмет көрсетуді ұйымдастыру;</w:t>
            </w:r>
          </w:p>
          <w:p>
            <w:pPr>
              <w:spacing w:after="20"/>
              <w:ind w:left="20"/>
              <w:jc w:val="both"/>
            </w:pPr>
            <w:r>
              <w:rPr>
                <w:rFonts w:ascii="Times New Roman"/>
                <w:b w:val="false"/>
                <w:i w:val="false"/>
                <w:color w:val="000000"/>
                <w:sz w:val="20"/>
              </w:rPr>
              <w:t>
қарт адамдарға, еңбекке жарамсыз азаматтарға үй жағдайында күтім жасау жөніндегі санитарлық-гигиеналық талаптар;</w:t>
            </w:r>
          </w:p>
          <w:p>
            <w:pPr>
              <w:spacing w:after="20"/>
              <w:ind w:left="20"/>
              <w:jc w:val="both"/>
            </w:pPr>
            <w:r>
              <w:rPr>
                <w:rFonts w:ascii="Times New Roman"/>
                <w:b w:val="false"/>
                <w:i w:val="false"/>
                <w:color w:val="000000"/>
                <w:sz w:val="20"/>
              </w:rPr>
              <w:t>
дәрігерге дейінгі шұғыл көмек көрсету тәсілдері;</w:t>
            </w:r>
          </w:p>
          <w:p>
            <w:pPr>
              <w:spacing w:after="20"/>
              <w:ind w:left="20"/>
              <w:jc w:val="both"/>
            </w:pPr>
            <w:r>
              <w:rPr>
                <w:rFonts w:ascii="Times New Roman"/>
                <w:b w:val="false"/>
                <w:i w:val="false"/>
                <w:color w:val="000000"/>
                <w:sz w:val="20"/>
              </w:rPr>
              <w:t>
еңбек заңнамасының негіздері.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дағдылары, эмоциялық жауаптылық, командада жұмыс істеу, жауапкершілік, орындаушылық, риясыздық.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кәсіптерімен байланысы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қызметкер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адамдарды күту жөніндегі әлеуметтік қызметкер</w:t>
            </w:r>
          </w:p>
          <w:p>
            <w:pPr>
              <w:spacing w:after="20"/>
              <w:ind w:left="20"/>
              <w:jc w:val="both"/>
            </w:pPr>
            <w:r>
              <w:rPr>
                <w:rFonts w:ascii="Times New Roman"/>
                <w:b w:val="false"/>
                <w:i w:val="false"/>
                <w:color w:val="000000"/>
                <w:sz w:val="20"/>
              </w:rPr>
              <w:t>
Мүгедектігі бар балаларды және психоневрологиялық аурулары бар 18 жастан асқан мүгедектігі бар адамдарды күту жөніндегі әлеуметтік қызметкер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қызметкер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3412-0-005 Әлеуметтік жұмыс жөніндегі маман (Отбасыны сүйемелдеу бойынша әлеуметтік қызметкер, кейс менеджер)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5.2, 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кәсіптің біліктілік деңгейі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w:t>
            </w:r>
          </w:p>
          <w:p>
            <w:pPr>
              <w:spacing w:after="20"/>
              <w:ind w:left="20"/>
              <w:jc w:val="both"/>
            </w:pPr>
            <w:r>
              <w:rPr>
                <w:rFonts w:ascii="Times New Roman"/>
                <w:b w:val="false"/>
                <w:i w:val="false"/>
                <w:color w:val="000000"/>
                <w:sz w:val="20"/>
              </w:rPr>
              <w:t>
жоғары санат: жоғары (немесе жоғары оқу орнынан кейінгі) (әлеуметтік, экономикалық, психологиялық, педагогикалық, медициналық) білім және жұмыс өтілі бірінші санаттағы біліктілігі жоғары деңгейдегі маман лауазымында кемінде 2 жыл;</w:t>
            </w:r>
          </w:p>
          <w:p>
            <w:pPr>
              <w:spacing w:after="20"/>
              <w:ind w:left="20"/>
              <w:jc w:val="both"/>
            </w:pPr>
            <w:r>
              <w:rPr>
                <w:rFonts w:ascii="Times New Roman"/>
                <w:b w:val="false"/>
                <w:i w:val="false"/>
                <w:color w:val="000000"/>
                <w:sz w:val="20"/>
              </w:rPr>
              <w:t>
бірінші санат: жоғары (немесе жоғары оқу орнынан кейінгі) (әлеуметтік, экономикалық, психологиялық, педагогикалық, медициналық) білім және жұмыс өтілі екінші санаттағы біліктілігі жоғары деңгейдегі маман лауазымында кемінде 1 жыл;</w:t>
            </w:r>
          </w:p>
          <w:p>
            <w:pPr>
              <w:spacing w:after="20"/>
              <w:ind w:left="20"/>
              <w:jc w:val="both"/>
            </w:pPr>
            <w:r>
              <w:rPr>
                <w:rFonts w:ascii="Times New Roman"/>
                <w:b w:val="false"/>
                <w:i w:val="false"/>
                <w:color w:val="000000"/>
                <w:sz w:val="20"/>
              </w:rPr>
              <w:t>
екінші санат: жоғары (немесе жоғары оқу орнынан кейінгі) (әлеуметтік, экономикалық, психологиялық, педагогикалық, медициналық) білім және жұмыс өтілі санаты жоқ біліктілігі жоғары деңгейдегі маман лауазымында кемінде 1 жыл;</w:t>
            </w:r>
          </w:p>
          <w:p>
            <w:pPr>
              <w:spacing w:after="20"/>
              <w:ind w:left="20"/>
              <w:jc w:val="both"/>
            </w:pPr>
            <w:r>
              <w:rPr>
                <w:rFonts w:ascii="Times New Roman"/>
                <w:b w:val="false"/>
                <w:i w:val="false"/>
                <w:color w:val="000000"/>
                <w:sz w:val="20"/>
              </w:rPr>
              <w:t>
санаты жоқ: жоғары (немесе жоғары оқу орнынан кейінгі) (әлеуметтік, экономикалық, психологиялық, педагогикалық, медициналық) білім, жұмыс өтіліне талап қойылмайды;</w:t>
            </w:r>
          </w:p>
          <w:p>
            <w:pPr>
              <w:spacing w:after="20"/>
              <w:ind w:left="20"/>
              <w:jc w:val="both"/>
            </w:pPr>
            <w:r>
              <w:rPr>
                <w:rFonts w:ascii="Times New Roman"/>
                <w:b w:val="false"/>
                <w:i w:val="false"/>
                <w:color w:val="000000"/>
                <w:sz w:val="20"/>
              </w:rPr>
              <w:t>
біліктілігі орташа деңгейдегі маман:</w:t>
            </w:r>
          </w:p>
          <w:p>
            <w:pPr>
              <w:spacing w:after="20"/>
              <w:ind w:left="20"/>
              <w:jc w:val="both"/>
            </w:pPr>
            <w:r>
              <w:rPr>
                <w:rFonts w:ascii="Times New Roman"/>
                <w:b w:val="false"/>
                <w:i w:val="false"/>
                <w:color w:val="000000"/>
                <w:sz w:val="20"/>
              </w:rPr>
              <w:t>
жоғары санат: техникалық және кәсіптік (арнайы орта, кәсіптік орта) (әлеуметтік, экономикалық, психологиялық, педагогикалық, медициналық) білім және жұмыс өтілі бірінші санаттағы біліктілігі орташа деңгейдегі маман лауазымында кемінде 2 жыл;</w:t>
            </w:r>
          </w:p>
          <w:p>
            <w:pPr>
              <w:spacing w:after="20"/>
              <w:ind w:left="20"/>
              <w:jc w:val="both"/>
            </w:pPr>
            <w:r>
              <w:rPr>
                <w:rFonts w:ascii="Times New Roman"/>
                <w:b w:val="false"/>
                <w:i w:val="false"/>
                <w:color w:val="000000"/>
                <w:sz w:val="20"/>
              </w:rPr>
              <w:t>
бірінші санат: техникалық және кәсіптік (арнайы орта, кәсіптік орта) (әлеуметтік, экономикалық, психологиялық, педагогикалық, медициналық) білім және жұмыс өтілі екінші санаттағы біліктілігі орташа деңгейдегі маман лауазымында кемінде 1 жыл;</w:t>
            </w:r>
          </w:p>
          <w:p>
            <w:pPr>
              <w:spacing w:after="20"/>
              <w:ind w:left="20"/>
              <w:jc w:val="both"/>
            </w:pPr>
            <w:r>
              <w:rPr>
                <w:rFonts w:ascii="Times New Roman"/>
                <w:b w:val="false"/>
                <w:i w:val="false"/>
                <w:color w:val="000000"/>
                <w:sz w:val="20"/>
              </w:rPr>
              <w:t>
екінші санат: техникалық және кәсіптік (арнайы орта, кәсіптік орта) (әлеуметтік, экономикалық, психологиялық, педагогикалық, медициналық) білім және жұмыс өтілі санаты жоқ біліктілігі орташа деңгейдегі маман лауазымында кемінде 1 жыл;</w:t>
            </w:r>
          </w:p>
          <w:p>
            <w:pPr>
              <w:spacing w:after="20"/>
              <w:ind w:left="20"/>
              <w:jc w:val="both"/>
            </w:pPr>
            <w:r>
              <w:rPr>
                <w:rFonts w:ascii="Times New Roman"/>
                <w:b w:val="false"/>
                <w:i w:val="false"/>
                <w:color w:val="000000"/>
                <w:sz w:val="20"/>
              </w:rPr>
              <w:t>
санаты жоқ: техникалық және кәсіптік (арнайы орта, кәсіптік орта) (әлеуметтік, экономикалық, психологиялық, педагогикалық, медициналық) білім немесе негізгі орта білім және әлеуметтік даярлық туралы сертификат.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білімнің деңгейі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экономикалық, педагогикалық, медициналық, психологиялық білім, техникалық және кәсіби (ортан арнаулы, орта кәсіби) білім (әлеуметтік, экономикалық, психологиялық, педагогикалық, медициналық)</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p>
            <w:pPr>
              <w:spacing w:after="20"/>
              <w:ind w:left="20"/>
              <w:jc w:val="both"/>
            </w:pPr>
            <w:r>
              <w:rPr>
                <w:rFonts w:ascii="Times New Roman"/>
                <w:b w:val="false"/>
                <w:i w:val="false"/>
                <w:color w:val="000000"/>
                <w:sz w:val="20"/>
              </w:rPr>
              <w:t>
Өмірлік қиын жағдайға тап болған адамдарға арнаулы әлеуметтік қызметтер көрсету.</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 адамның өмірлік қиын жағдайда қажеттілігіне сәйкес арнаулы әлеуметтік қызметтер көрсету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Бөлім меңгерушісі бекіткен кесте (жоспар) бойынша жұмысты орындайды;</w:t>
            </w:r>
          </w:p>
          <w:p>
            <w:pPr>
              <w:spacing w:after="20"/>
              <w:ind w:left="20"/>
              <w:jc w:val="both"/>
            </w:pPr>
            <w:r>
              <w:rPr>
                <w:rFonts w:ascii="Times New Roman"/>
                <w:b w:val="false"/>
                <w:i w:val="false"/>
                <w:color w:val="000000"/>
                <w:sz w:val="20"/>
              </w:rPr>
              <w:t>
2. Қызмет көрсету аймағында тұратын және бөгде адамның көмегіне мұқтаж мүгедектігі бар балаларды және психоневрологиялық аурулары бар 18 жастан асқан мүгедектігі бар адамдарды (бұдан әрі – балалар және 18 жастан асқан адамдар) анықтайды;</w:t>
            </w:r>
          </w:p>
          <w:p>
            <w:pPr>
              <w:spacing w:after="20"/>
              <w:ind w:left="20"/>
              <w:jc w:val="both"/>
            </w:pPr>
            <w:r>
              <w:rPr>
                <w:rFonts w:ascii="Times New Roman"/>
                <w:b w:val="false"/>
                <w:i w:val="false"/>
                <w:color w:val="000000"/>
                <w:sz w:val="20"/>
              </w:rPr>
              <w:t>
3. Балалар мен 18 жастан асқан адамдарды өзіне-өзі қызмет көрсету, мінез-құлық, өзін-өзі бақылау және қарым-қатынас дағдыларына оқытуды жүргізеді;</w:t>
            </w:r>
          </w:p>
          <w:p>
            <w:pPr>
              <w:spacing w:after="20"/>
              <w:ind w:left="20"/>
              <w:jc w:val="both"/>
            </w:pPr>
            <w:r>
              <w:rPr>
                <w:rFonts w:ascii="Times New Roman"/>
                <w:b w:val="false"/>
                <w:i w:val="false"/>
                <w:color w:val="000000"/>
                <w:sz w:val="20"/>
              </w:rPr>
              <w:t>
4. Баланың және 18 жастан асқан адамдардың бос уақытын ұйымдастырады (ойындар, кітап оқу, кітапханалық қызмет көрсетуді ұйымдастыру және т. б.);</w:t>
            </w:r>
          </w:p>
          <w:p>
            <w:pPr>
              <w:spacing w:after="20"/>
              <w:ind w:left="20"/>
              <w:jc w:val="both"/>
            </w:pPr>
            <w:r>
              <w:rPr>
                <w:rFonts w:ascii="Times New Roman"/>
                <w:b w:val="false"/>
                <w:i w:val="false"/>
                <w:color w:val="000000"/>
                <w:sz w:val="20"/>
              </w:rPr>
              <w:t>
5. Ата-аналармен және олардың отбасы мүшелерімен баланы және 18 жастан асқан адамдарды оңалту іс-шараларын іске асыру және отбасында бейімдеу, қызмет көрсетілетін балалар мен 18 жастан асқан адамдарға ауруханада болу (емдеуге жатқызылған жағдайда) бойынша жұмыс жүргізеді;</w:t>
            </w:r>
          </w:p>
          <w:p>
            <w:pPr>
              <w:spacing w:after="20"/>
              <w:ind w:left="20"/>
              <w:jc w:val="both"/>
            </w:pPr>
            <w:r>
              <w:rPr>
                <w:rFonts w:ascii="Times New Roman"/>
                <w:b w:val="false"/>
                <w:i w:val="false"/>
                <w:color w:val="000000"/>
                <w:sz w:val="20"/>
              </w:rPr>
              <w:t>
6. Баланың және 18 жастан асқан адамдардың ата-аналарына науқас балаға және 18 жастан асқан адамға жалпы күтімнің практикалық дағдыларына, баланың және 18 жастан асқан адамдардың дамуына ықпал ететін әдістер мен әдістерге, қозғалыс және әлеуметтік дағдыларға оқытуды жүргізеді;</w:t>
            </w:r>
          </w:p>
          <w:p>
            <w:pPr>
              <w:spacing w:after="20"/>
              <w:ind w:left="20"/>
              <w:jc w:val="both"/>
            </w:pPr>
            <w:r>
              <w:rPr>
                <w:rFonts w:ascii="Times New Roman"/>
                <w:b w:val="false"/>
                <w:i w:val="false"/>
                <w:color w:val="000000"/>
                <w:sz w:val="20"/>
              </w:rPr>
              <w:t>
7. Балаларға және 18 жастан асқан адамдарға және ата-аналарға психологиялық көмек көрсету үшін мамандарды тартады;</w:t>
            </w:r>
          </w:p>
          <w:p>
            <w:pPr>
              <w:spacing w:after="20"/>
              <w:ind w:left="20"/>
              <w:jc w:val="both"/>
            </w:pPr>
            <w:r>
              <w:rPr>
                <w:rFonts w:ascii="Times New Roman"/>
                <w:b w:val="false"/>
                <w:i w:val="false"/>
                <w:color w:val="000000"/>
                <w:sz w:val="20"/>
              </w:rPr>
              <w:t>
8. Қорғаншылықты, қамқоршылықты белгілеу, жәрдемақыларды тағайындау, интернат-үйлерге немесе аумақтық орталықтарға айқындау үшін құжаттарды ресімдеуге жәрдемдеседі;</w:t>
            </w:r>
          </w:p>
          <w:p>
            <w:pPr>
              <w:spacing w:after="20"/>
              <w:ind w:left="20"/>
              <w:jc w:val="both"/>
            </w:pPr>
            <w:r>
              <w:rPr>
                <w:rFonts w:ascii="Times New Roman"/>
                <w:b w:val="false"/>
                <w:i w:val="false"/>
                <w:color w:val="000000"/>
                <w:sz w:val="20"/>
              </w:rPr>
              <w:t>
9. Аз қамтылған отбасылардан шыққан балалар мен 18 жастан асқан адамдарды тәрбиелеп отырған отбасыларға атаулы әлеуметтік көмек, қайырымдылық қорлары, демеушілер, заңнамаға қайшы келмейтін көздер қаражаты есебінен басқа да гуманитарлық көмек бөлуге жәрдемдеседі;</w:t>
            </w:r>
          </w:p>
          <w:p>
            <w:pPr>
              <w:spacing w:after="20"/>
              <w:ind w:left="20"/>
              <w:jc w:val="both"/>
            </w:pPr>
            <w:r>
              <w:rPr>
                <w:rFonts w:ascii="Times New Roman"/>
                <w:b w:val="false"/>
                <w:i w:val="false"/>
                <w:color w:val="000000"/>
                <w:sz w:val="20"/>
              </w:rPr>
              <w:t>
10. Клиенттерге неғұрлым тиімді қызмет көрсету мақсатында білім беру, денсаулық сақтау, әлеуметтік қызмет көрсету мекемелерімен, ұйымдармен өзара іс-қимылды қамтамасыз етеді;</w:t>
            </w:r>
          </w:p>
          <w:p>
            <w:pPr>
              <w:spacing w:after="20"/>
              <w:ind w:left="20"/>
              <w:jc w:val="both"/>
            </w:pPr>
            <w:r>
              <w:rPr>
                <w:rFonts w:ascii="Times New Roman"/>
                <w:b w:val="false"/>
                <w:i w:val="false"/>
                <w:color w:val="000000"/>
                <w:sz w:val="20"/>
              </w:rPr>
              <w:t>
11. Жұмысқа талдау жүргізеді, есептерді белгіленген мерзімде ұсынады;</w:t>
            </w:r>
          </w:p>
          <w:p>
            <w:pPr>
              <w:spacing w:after="20"/>
              <w:ind w:left="20"/>
              <w:jc w:val="both"/>
            </w:pPr>
            <w:r>
              <w:rPr>
                <w:rFonts w:ascii="Times New Roman"/>
                <w:b w:val="false"/>
                <w:i w:val="false"/>
                <w:color w:val="000000"/>
                <w:sz w:val="20"/>
              </w:rPr>
              <w:t>
12. Өрт қауіпсіздігі ережелерінің орындалуын қамтамасыз етеді.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"Қазақстан Республикасындағы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5. "Арнаулы әлеуметтік қызметтер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6.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26867 болып тіркелген);</w:t>
            </w:r>
          </w:p>
          <w:p>
            <w:pPr>
              <w:spacing w:after="20"/>
              <w:ind w:left="20"/>
              <w:jc w:val="both"/>
            </w:pPr>
            <w:r>
              <w:rPr>
                <w:rFonts w:ascii="Times New Roman"/>
                <w:b w:val="false"/>
                <w:i w:val="false"/>
                <w:color w:val="000000"/>
                <w:sz w:val="20"/>
              </w:rPr>
              <w:t>
Балаларға және 18 жастан асқан адамдарға әлеуметтік-тұрмыстық қызмет көрсетуді ұйымдастыру жөніндегі негізгі қағидаттар; коммуналдық-тұрмыстық қызмет көрсетуді ұйымдастыру; үй жағдайында балаларға және 18 жастан асқан адамға күтім жасау жөніндегі санитариялық-гигиеналық талаптар;</w:t>
            </w:r>
          </w:p>
          <w:p>
            <w:pPr>
              <w:spacing w:after="20"/>
              <w:ind w:left="20"/>
              <w:jc w:val="both"/>
            </w:pPr>
            <w:r>
              <w:rPr>
                <w:rFonts w:ascii="Times New Roman"/>
                <w:b w:val="false"/>
                <w:i w:val="false"/>
                <w:color w:val="000000"/>
                <w:sz w:val="20"/>
              </w:rPr>
              <w:t>
дәрігерге дейінгі шұғыл көмек көрсету тәсілдері; еңбек заңнамасының негіздері.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эмоциялық ықыластығы, командалық жұмыс, жауапкершілік, орындаушылық, риясыздық.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кәсіптерімен байланысы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қажеттілікті бағалау және айқындау жөніндегі әлеуметтік қызметкер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адамдарды күту жөніндегі әлеуметтік қызметкер</w:t>
            </w:r>
          </w:p>
          <w:p>
            <w:pPr>
              <w:spacing w:after="20"/>
              <w:ind w:left="20"/>
              <w:jc w:val="both"/>
            </w:pPr>
            <w:r>
              <w:rPr>
                <w:rFonts w:ascii="Times New Roman"/>
                <w:b w:val="false"/>
                <w:i w:val="false"/>
                <w:color w:val="000000"/>
                <w:sz w:val="20"/>
              </w:rPr>
              <w:t>
Мүгедектігі бар балаларды және психоневрологиялық аурулары бар 18 жастан асқан мүгедектігі бар адамдарды күту жөніндегі әлеуметтік қызметкер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қажеттілікті бағалау және айқындау жөніндегі әлеуметтік қызметкер"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3412-0-009</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қажеттілікті бағалау және айқындау жөніндегі әлеуметтік қызметкер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2635-3-004 Халықты әлеуметтік қорғау қызметінің маманы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6.2, 6.3)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кәсіптің біліктілік деңгей</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w:t>
            </w:r>
          </w:p>
          <w:p>
            <w:pPr>
              <w:spacing w:after="20"/>
              <w:ind w:left="20"/>
              <w:jc w:val="both"/>
            </w:pPr>
            <w:r>
              <w:rPr>
                <w:rFonts w:ascii="Times New Roman"/>
                <w:b w:val="false"/>
                <w:i w:val="false"/>
                <w:color w:val="000000"/>
                <w:sz w:val="20"/>
              </w:rPr>
              <w:t>
жоғары санат – жоғары (немесе жоғары оқу орнынан кейінгі) (әлеуметтік, психологиялық, педагогикалық, медициналық) білім және жұмыс өтілі бірінші санаттағы біліктілігі жоғары деңгейдегі маман ретінде кемінде 3 жыл;</w:t>
            </w:r>
          </w:p>
          <w:p>
            <w:pPr>
              <w:spacing w:after="20"/>
              <w:ind w:left="20"/>
              <w:jc w:val="both"/>
            </w:pPr>
            <w:r>
              <w:rPr>
                <w:rFonts w:ascii="Times New Roman"/>
                <w:b w:val="false"/>
                <w:i w:val="false"/>
                <w:color w:val="000000"/>
                <w:sz w:val="20"/>
              </w:rPr>
              <w:t>
бірінші санат – жоғары (немесе жоғары оқу орнынан кейінгі) (әлеуметтік, психологиялық, педагогикалық, медициналық) білім және жұмыс өтілі екінші санаттағы біліктілігі жоғары деңгейдегі маман ретінде кемінде 2 жыл;</w:t>
            </w:r>
          </w:p>
          <w:p>
            <w:pPr>
              <w:spacing w:after="20"/>
              <w:ind w:left="20"/>
              <w:jc w:val="both"/>
            </w:pPr>
            <w:r>
              <w:rPr>
                <w:rFonts w:ascii="Times New Roman"/>
                <w:b w:val="false"/>
                <w:i w:val="false"/>
                <w:color w:val="000000"/>
                <w:sz w:val="20"/>
              </w:rPr>
              <w:t>
екінші санат – жоғары (немесе жоғары оқу орнынан кейінгі) (әлеуметтік, психологиялық, педагогикалық, медициналық) білім және жұмыс өтілі санаты жоқ біліктілігі жоғары деңгейдегі маман ретінде кемінде 2 жыл;</w:t>
            </w:r>
          </w:p>
          <w:p>
            <w:pPr>
              <w:spacing w:after="20"/>
              <w:ind w:left="20"/>
              <w:jc w:val="both"/>
            </w:pPr>
            <w:r>
              <w:rPr>
                <w:rFonts w:ascii="Times New Roman"/>
                <w:b w:val="false"/>
                <w:i w:val="false"/>
                <w:color w:val="000000"/>
                <w:sz w:val="20"/>
              </w:rPr>
              <w:t>
санаты жоқ: жоғары (немесе жоғары оқу орнынан кейінгі) (әлеуметтік, психологиялық, педагогикалық, медициналық) білім, мамандығы бойынша жұмыс өтіліне талап қойылмайды.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әлеуметтік, психологиялық, педагогикалық, медициналық білім</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Арнаулы әлеуметтік қызметтерге қажеттілікті айқындау және бағалау жүргізуге қатысуды ұйымдастыру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Арнаулы әлеуметтік жағдайларда мұқтаждардың қажеттіліктеріне бағалау жүргізуді және айқындауды ұйымдастыру.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Тиісті теориялық және практикалық білімді меңгеру.</w:t>
            </w:r>
          </w:p>
          <w:p>
            <w:pPr>
              <w:spacing w:after="20"/>
              <w:ind w:left="20"/>
              <w:jc w:val="both"/>
            </w:pPr>
            <w:r>
              <w:rPr>
                <w:rFonts w:ascii="Times New Roman"/>
                <w:b w:val="false"/>
                <w:i w:val="false"/>
                <w:color w:val="000000"/>
                <w:sz w:val="20"/>
              </w:rPr>
              <w:t>
2. Кәсіби шеберліктерін үнемі жетілдіріп отыру.</w:t>
            </w:r>
          </w:p>
          <w:p>
            <w:pPr>
              <w:spacing w:after="20"/>
              <w:ind w:left="20"/>
              <w:jc w:val="both"/>
            </w:pPr>
            <w:r>
              <w:rPr>
                <w:rFonts w:ascii="Times New Roman"/>
                <w:b w:val="false"/>
                <w:i w:val="false"/>
                <w:color w:val="000000"/>
                <w:sz w:val="20"/>
              </w:rPr>
              <w:t>
3. Көрсетілетін арнаулы әлеуметтік қызметтердің сапасын қамтамасыз ету.</w:t>
            </w:r>
          </w:p>
          <w:p>
            <w:pPr>
              <w:spacing w:after="20"/>
              <w:ind w:left="20"/>
              <w:jc w:val="both"/>
            </w:pPr>
            <w:r>
              <w:rPr>
                <w:rFonts w:ascii="Times New Roman"/>
                <w:b w:val="false"/>
                <w:i w:val="false"/>
                <w:color w:val="000000"/>
                <w:sz w:val="20"/>
              </w:rPr>
              <w:t>
4. Қорғаншылықты, қамқоршылықты ресімдеу, интернат-үйлерге, аумақтық орталықтарға белгілеу.</w:t>
            </w:r>
          </w:p>
          <w:p>
            <w:pPr>
              <w:spacing w:after="20"/>
              <w:ind w:left="20"/>
              <w:jc w:val="both"/>
            </w:pPr>
            <w:r>
              <w:rPr>
                <w:rFonts w:ascii="Times New Roman"/>
                <w:b w:val="false"/>
                <w:i w:val="false"/>
                <w:color w:val="000000"/>
                <w:sz w:val="20"/>
              </w:rPr>
              <w:t>
5. Психологиялық жұмыс/қолдау дағдыларын меңгеру.</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"Арнаулы әлеуметтік қызметтер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2. Құжат айналымын басқару талаптары.</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Арнаулы әлеуметтік қызметтердің қажеттілігін бағалау және айқындау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Арнаулы әлеуметтік қызметтердегі қажеттілікті талдау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Өмірлік қиын жағдайда жүрген адамның (отбасының) арнаулы әлеуметтік қызметтерге қажеттілігін сапалы бағалау жүргізу және анықтау.</w:t>
            </w:r>
          </w:p>
          <w:p>
            <w:pPr>
              <w:spacing w:after="20"/>
              <w:ind w:left="20"/>
              <w:jc w:val="both"/>
            </w:pPr>
            <w:r>
              <w:rPr>
                <w:rFonts w:ascii="Times New Roman"/>
                <w:b w:val="false"/>
                <w:i w:val="false"/>
                <w:color w:val="000000"/>
                <w:sz w:val="20"/>
              </w:rPr>
              <w:t>
2. Өмірлік қиын жағдайда жүрген адамға (отбасына) қатысты кемсітушілікке жол бермеу.</w:t>
            </w:r>
          </w:p>
          <w:p>
            <w:pPr>
              <w:spacing w:after="20"/>
              <w:ind w:left="20"/>
              <w:jc w:val="both"/>
            </w:pPr>
            <w:r>
              <w:rPr>
                <w:rFonts w:ascii="Times New Roman"/>
                <w:b w:val="false"/>
                <w:i w:val="false"/>
                <w:color w:val="000000"/>
                <w:sz w:val="20"/>
              </w:rPr>
              <w:t>
3. Өмірлік қиын жағдайда жүрген адам (отбасы) туралы құпия ақпаратты жария етпеу.</w:t>
            </w:r>
          </w:p>
          <w:p>
            <w:pPr>
              <w:spacing w:after="20"/>
              <w:ind w:left="20"/>
              <w:jc w:val="both"/>
            </w:pPr>
            <w:r>
              <w:rPr>
                <w:rFonts w:ascii="Times New Roman"/>
                <w:b w:val="false"/>
                <w:i w:val="false"/>
                <w:color w:val="000000"/>
                <w:sz w:val="20"/>
              </w:rPr>
              <w:t>
4. Әлеуметтік және еңбек қатынастарының барлық субъектілерімен қарым-қатынаста этикетті сақтау.</w:t>
            </w:r>
          </w:p>
          <w:p>
            <w:pPr>
              <w:spacing w:after="20"/>
              <w:ind w:left="20"/>
              <w:jc w:val="both"/>
            </w:pPr>
            <w:r>
              <w:rPr>
                <w:rFonts w:ascii="Times New Roman"/>
                <w:b w:val="false"/>
                <w:i w:val="false"/>
                <w:color w:val="000000"/>
                <w:sz w:val="20"/>
              </w:rPr>
              <w:t>
5. Әлеуметтік міндеттерді іске асыру бойынша әдістер мен құралдарды өз бетінше таңдау қабілетін көрсету.</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Мұқтаж азаматтардың жекелеген санаттарына әлеуметтік көмек көрсету ережесі.</w:t>
            </w:r>
          </w:p>
          <w:p>
            <w:pPr>
              <w:spacing w:after="20"/>
              <w:ind w:left="20"/>
              <w:jc w:val="both"/>
            </w:pPr>
            <w:r>
              <w:rPr>
                <w:rFonts w:ascii="Times New Roman"/>
                <w:b w:val="false"/>
                <w:i w:val="false"/>
                <w:color w:val="000000"/>
                <w:sz w:val="20"/>
              </w:rPr>
              <w:t>
Қорғаншылықты, қамқоршылықты ресімдеу, интернат-үйлерге белгілеу тәртібін реттейтін нормативтік құқықтық актілер.</w:t>
            </w:r>
          </w:p>
          <w:p>
            <w:pPr>
              <w:spacing w:after="20"/>
              <w:ind w:left="20"/>
              <w:jc w:val="both"/>
            </w:pPr>
            <w:r>
              <w:rPr>
                <w:rFonts w:ascii="Times New Roman"/>
                <w:b w:val="false"/>
                <w:i w:val="false"/>
                <w:color w:val="000000"/>
                <w:sz w:val="20"/>
              </w:rPr>
              <w:t>
2. Балалы отбасыларға берілетін мемлекеттік жәрдемақылардың түрлері және мемлекеттік атаулы әлеуметтік көмек беру тәртібі.</w:t>
            </w:r>
          </w:p>
          <w:p>
            <w:pPr>
              <w:spacing w:after="20"/>
              <w:ind w:left="20"/>
              <w:jc w:val="both"/>
            </w:pPr>
            <w:r>
              <w:rPr>
                <w:rFonts w:ascii="Times New Roman"/>
                <w:b w:val="false"/>
                <w:i w:val="false"/>
                <w:color w:val="000000"/>
                <w:sz w:val="20"/>
              </w:rPr>
              <w:t>
3. Мұқтаж азаматтардың жекелеген санаттарына әлеуметтік көмек көрсету Қағидалары және өзге де нормативтік құқықтық актілер.</w:t>
            </w:r>
          </w:p>
          <w:p>
            <w:pPr>
              <w:spacing w:after="20"/>
              <w:ind w:left="20"/>
              <w:jc w:val="both"/>
            </w:pPr>
            <w:r>
              <w:rPr>
                <w:rFonts w:ascii="Times New Roman"/>
                <w:b w:val="false"/>
                <w:i w:val="false"/>
                <w:color w:val="000000"/>
                <w:sz w:val="20"/>
              </w:rPr>
              <w:t>
4. Еңбек қауіпсіздігі және еңбекті қорғау жөніндегі ережелер мен нормалардың талаптары.</w:t>
            </w:r>
          </w:p>
          <w:p>
            <w:pPr>
              <w:spacing w:after="20"/>
              <w:ind w:left="20"/>
              <w:jc w:val="both"/>
            </w:pPr>
            <w:r>
              <w:rPr>
                <w:rFonts w:ascii="Times New Roman"/>
                <w:b w:val="false"/>
                <w:i w:val="false"/>
                <w:color w:val="000000"/>
                <w:sz w:val="20"/>
              </w:rPr>
              <w:t>
5. Құжат айналымын жүргізуге қойылатын талаптар.</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Арнаулы әлеуметтік қызметтерге мұқтаж азаматтардың есебін жүргізу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Өмірлік қиын жағдайда жүрген адамның (отбасының) арнаулы әлеуметтік қызметтерге қажеттілігін есепке алуды жүргізу.</w:t>
            </w:r>
          </w:p>
          <w:p>
            <w:pPr>
              <w:spacing w:after="20"/>
              <w:ind w:left="20"/>
              <w:jc w:val="both"/>
            </w:pPr>
            <w:r>
              <w:rPr>
                <w:rFonts w:ascii="Times New Roman"/>
                <w:b w:val="false"/>
                <w:i w:val="false"/>
                <w:color w:val="000000"/>
                <w:sz w:val="20"/>
              </w:rPr>
              <w:t>
2. Пациенттің заңды құқықтары бұзылған жағдайда мемлекеттік билік және жергілікті өзін-өзі басқару органдарының әрекеттеріне немесе әрекетсіздігіне, оның ішінде электрондық байланыс құралдарының көмегімен өтініштер мен шағымдар беру бойынша жұмыс жүргізу.</w:t>
            </w:r>
          </w:p>
          <w:p>
            <w:pPr>
              <w:spacing w:after="20"/>
              <w:ind w:left="20"/>
              <w:jc w:val="both"/>
            </w:pPr>
            <w:r>
              <w:rPr>
                <w:rFonts w:ascii="Times New Roman"/>
                <w:b w:val="false"/>
                <w:i w:val="false"/>
                <w:color w:val="000000"/>
                <w:sz w:val="20"/>
              </w:rPr>
              <w:t>
3. Клиентке құзыретті ақпарат беру және нақты сұраныс бойынша түсініктеме беру арқылы мәселелерді шешу.</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"Арнаулы әлеуметтік қызметтер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Медициналық-әлеуметтік сараптама жүргізу қағидалары.</w:t>
            </w:r>
          </w:p>
          <w:p>
            <w:pPr>
              <w:spacing w:after="20"/>
              <w:ind w:left="20"/>
              <w:jc w:val="both"/>
            </w:pPr>
            <w:r>
              <w:rPr>
                <w:rFonts w:ascii="Times New Roman"/>
                <w:b w:val="false"/>
                <w:i w:val="false"/>
                <w:color w:val="000000"/>
                <w:sz w:val="20"/>
              </w:rPr>
              <w:t>
2. Мүгедектердің құқықтары туралы Конвенция.</w:t>
            </w:r>
          </w:p>
          <w:p>
            <w:pPr>
              <w:spacing w:after="20"/>
              <w:ind w:left="20"/>
              <w:jc w:val="both"/>
            </w:pPr>
            <w:r>
              <w:rPr>
                <w:rFonts w:ascii="Times New Roman"/>
                <w:b w:val="false"/>
                <w:i w:val="false"/>
                <w:color w:val="000000"/>
                <w:sz w:val="20"/>
              </w:rPr>
              <w:t>
3. Мүмкіндігі шектеулі балаларды әлеуметтік және медициналық-педагогикалық түзеу арқылы қолдау әдістері.</w:t>
            </w:r>
          </w:p>
          <w:p>
            <w:pPr>
              <w:spacing w:after="20"/>
              <w:ind w:left="20"/>
              <w:jc w:val="both"/>
            </w:pPr>
            <w:r>
              <w:rPr>
                <w:rFonts w:ascii="Times New Roman"/>
                <w:b w:val="false"/>
                <w:i w:val="false"/>
                <w:color w:val="000000"/>
                <w:sz w:val="20"/>
              </w:rPr>
              <w:t>
Мемлекеттік атаулы әлеуметтік көмек беру тәртібі</w:t>
            </w:r>
          </w:p>
          <w:p>
            <w:pPr>
              <w:spacing w:after="20"/>
              <w:ind w:left="20"/>
              <w:jc w:val="both"/>
            </w:pPr>
            <w:r>
              <w:rPr>
                <w:rFonts w:ascii="Times New Roman"/>
                <w:b w:val="false"/>
                <w:i w:val="false"/>
                <w:color w:val="000000"/>
                <w:sz w:val="20"/>
              </w:rPr>
              <w:t>
Балалы отбасыларға берілетін мемлекеттік жәрдемақылардың түрлері, сондай-ақ халыққа әлеуметтік көмекті ұйымдастыру жөніндегі өзге де нормативтік құқықтық актілер.</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Медициналық-әлеуметтік және құқықтық қызмет көрсету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Медициналық-әлеуметтік және құқықтық қызмет көрсету мекемелерінде консультация жүргізу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Құқықтық, әлеуметтік-құқықтық, медициналық қызмет көрсету мәселелері және денсаулық сақтау саладағы пациенттердің құқықтарын қорғау жөнінде консультация жүргізу.</w:t>
            </w:r>
          </w:p>
          <w:p>
            <w:pPr>
              <w:spacing w:after="20"/>
              <w:ind w:left="20"/>
              <w:jc w:val="both"/>
            </w:pPr>
            <w:r>
              <w:rPr>
                <w:rFonts w:ascii="Times New Roman"/>
                <w:b w:val="false"/>
                <w:i w:val="false"/>
                <w:color w:val="000000"/>
                <w:sz w:val="20"/>
              </w:rPr>
              <w:t>
2. Денсаулықты сақтау саласында медициналық қызмет көрсету әлеуметтік-құқықтық мәселелері бойынша әртүрлі құжаттарды жазу және ресімдеу көмек көрсету.</w:t>
            </w:r>
          </w:p>
          <w:p>
            <w:pPr>
              <w:spacing w:after="20"/>
              <w:ind w:left="20"/>
              <w:jc w:val="both"/>
            </w:pPr>
            <w:r>
              <w:rPr>
                <w:rFonts w:ascii="Times New Roman"/>
                <w:b w:val="false"/>
                <w:i w:val="false"/>
                <w:color w:val="000000"/>
                <w:sz w:val="20"/>
              </w:rPr>
              <w:t>
3. Денсаулықты сақтау саласында халықтың құқықтық мәдениетін және құқықтық білімін арттыруға бағытталған бағдарламалар мен іс-шараларды жүзеге асыруға қатысу.</w:t>
            </w:r>
          </w:p>
          <w:p>
            <w:pPr>
              <w:spacing w:after="20"/>
              <w:ind w:left="20"/>
              <w:jc w:val="both"/>
            </w:pPr>
            <w:r>
              <w:rPr>
                <w:rFonts w:ascii="Times New Roman"/>
                <w:b w:val="false"/>
                <w:i w:val="false"/>
                <w:color w:val="000000"/>
                <w:sz w:val="20"/>
              </w:rPr>
              <w:t>
4. Әлеуметтік, құқықтық және басқа қоғамдық маңызды мәселелерін шешуге бағытталған азаматтық бастамаларын қолдау жөніндегі іс-шараларға қатысу.</w:t>
            </w:r>
          </w:p>
          <w:p>
            <w:pPr>
              <w:spacing w:after="20"/>
              <w:ind w:left="20"/>
              <w:jc w:val="both"/>
            </w:pPr>
            <w:r>
              <w:rPr>
                <w:rFonts w:ascii="Times New Roman"/>
                <w:b w:val="false"/>
                <w:i w:val="false"/>
                <w:color w:val="000000"/>
                <w:sz w:val="20"/>
              </w:rPr>
              <w:t>
5. Ұйымның/бөлімнің әлеуметтік қызметкерлеріне жетекшіліктегі адамда (отбасында) әлеуметтік-құқықтық қызмет көрсетуде мәселелері мен жәрдемдесу шараларды анықтауда әдістемелік көмек көрсету.</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Азаматтардың, жеке тұлғаның тұрғын үйге, жұмысқа, әлеуметтік қолдауға, медициналық көмекке, білім алуға, жеке басқа қол сұқпаушылық құқықтары.</w:t>
            </w:r>
          </w:p>
          <w:p>
            <w:pPr>
              <w:spacing w:after="20"/>
              <w:ind w:left="20"/>
              <w:jc w:val="both"/>
            </w:pPr>
            <w:r>
              <w:rPr>
                <w:rFonts w:ascii="Times New Roman"/>
                <w:b w:val="false"/>
                <w:i w:val="false"/>
                <w:color w:val="000000"/>
                <w:sz w:val="20"/>
              </w:rPr>
              <w:t>
2. Азаматтардың, жеке тұлғаның тұрғын үйге, жұмысқа, әлеуметтік қолдауға, медициналық көмекке, білім алуға, жеке басқа қол сұқпаушылық құқықтарын жүзеге асыруға бағытталған құжаттарды ресімдеу негізгі қағидалары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 дағдылары, стреске төзімділік, ұжымда жұмыс істеу, жауаптылық, нәтижеге бағытталғандық.</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әлеуметтік көмек көрсету бөлімінің (бөлімшенің) меңгерушісі.</w:t>
            </w:r>
          </w:p>
          <w:p>
            <w:pPr>
              <w:spacing w:after="20"/>
              <w:ind w:left="20"/>
              <w:jc w:val="both"/>
            </w:pPr>
            <w:r>
              <w:rPr>
                <w:rFonts w:ascii="Times New Roman"/>
                <w:b w:val="false"/>
                <w:i w:val="false"/>
                <w:color w:val="000000"/>
                <w:sz w:val="20"/>
              </w:rPr>
              <w:t>
Әлеуметтік қорғау ұйымы құрамдас бөлігінің (бөлімі, секторы, тобы) басшысы.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қажеттілікті бағалау және айқындау жөніндегі әлеуметтік қызметкер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кеңесші (жалпы бейін) (Супервизор)"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2635-9-001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кеңесші (жалпы бейін) (Супервизор)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2635-3-004 Халықты әлеуметтік қорғау қызметінің маманы;</w:t>
            </w:r>
          </w:p>
          <w:p>
            <w:pPr>
              <w:spacing w:after="20"/>
              <w:ind w:left="20"/>
              <w:jc w:val="both"/>
            </w:pPr>
            <w:r>
              <w:rPr>
                <w:rFonts w:ascii="Times New Roman"/>
                <w:b w:val="false"/>
                <w:i w:val="false"/>
                <w:color w:val="000000"/>
                <w:sz w:val="20"/>
              </w:rPr>
              <w:t>
Әлеуметтік жұмыс жөніндегі супервизор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кәсіптің біліктілік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біліктілігі жоғары деңгейдегі маман:</w:t>
            </w:r>
          </w:p>
          <w:p>
            <w:pPr>
              <w:spacing w:after="20"/>
              <w:ind w:left="20"/>
              <w:jc w:val="both"/>
            </w:pPr>
            <w:r>
              <w:rPr>
                <w:rFonts w:ascii="Times New Roman"/>
                <w:b w:val="false"/>
                <w:i w:val="false"/>
                <w:color w:val="000000"/>
                <w:sz w:val="20"/>
              </w:rPr>
              <w:t>
жоғары санат – жоғары (немесе жоғары оқу орнынан кейінгі) (әлеуметтік, педагогикалық, медициналық) білім және жұмыс өтілі бірінші санаттағы біліктілігі жоғары деңгейдегі маман ретінде кемінде 3 жыл;</w:t>
            </w:r>
          </w:p>
          <w:p>
            <w:pPr>
              <w:spacing w:after="20"/>
              <w:ind w:left="20"/>
              <w:jc w:val="both"/>
            </w:pPr>
            <w:r>
              <w:rPr>
                <w:rFonts w:ascii="Times New Roman"/>
                <w:b w:val="false"/>
                <w:i w:val="false"/>
                <w:color w:val="000000"/>
                <w:sz w:val="20"/>
              </w:rPr>
              <w:t>
бірінші санат – жоғары (немесе жоғары оқу орнынан кейінгі) (әлеуметтік, педагогикалық, медициналық) білім және жұмыс өтілі екінші санаттағы біліктілігі жоғары деңгейдегі маман ретінде кемінде 2 жыл;</w:t>
            </w:r>
          </w:p>
          <w:p>
            <w:pPr>
              <w:spacing w:after="20"/>
              <w:ind w:left="20"/>
              <w:jc w:val="both"/>
            </w:pPr>
            <w:r>
              <w:rPr>
                <w:rFonts w:ascii="Times New Roman"/>
                <w:b w:val="false"/>
                <w:i w:val="false"/>
                <w:color w:val="000000"/>
                <w:sz w:val="20"/>
              </w:rPr>
              <w:t>
екінші санат – жоғары (немесе жоғары оқу орнынан кейінгі) (әлеуметтік, педагогикалық, медициналық) білім және жұмыс өтілі санаты жоқ біліктілігі жоғары деңгейдегі маман ретінде кемінде 1 жыл;</w:t>
            </w:r>
          </w:p>
          <w:p>
            <w:pPr>
              <w:spacing w:after="20"/>
              <w:ind w:left="20"/>
              <w:jc w:val="both"/>
            </w:pPr>
            <w:r>
              <w:rPr>
                <w:rFonts w:ascii="Times New Roman"/>
                <w:b w:val="false"/>
                <w:i w:val="false"/>
                <w:color w:val="000000"/>
                <w:sz w:val="20"/>
              </w:rPr>
              <w:t>
санаты жоқ: жоғары (немесе жоғары оқу орнынан кейінгі) (әлеуметтік, педагогикалық, медициналық) білім, жұмыс өтіліне талап қойылмайды.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кәсіптік білім</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тұрмыстық зорлық-зомбылық құрбандарына, адам саудасы құрбандарына уақытша болу және тұру жағдайларында үйде әлеуметтік көмек көрсету бөлімшелерінде, арнаулы әлеуметтік қызметтер көрсететін ұйымдарда жүзеге асырады.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денсаулық сақтау, білім беру органдары мен ұйымдарының, өмірлік қиын жағдайда жүрген адамдармен жұмыс істеуге уәкілетті ұйымдардың мамандарымен өзара іс-қимыл жасайды.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және тәжірибесі кем әлеуметтік қызметкерлерді оқыту.</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тұрмыстық зорлық-зомбылық құрбандарына, адам саудасы құрбандарына уақытша болу және тұру жағдайларында арнаулы әлеуметтік қызметтер көрсететін үйде әлеуметтік көмек көрсету бөлімшелеріндегі, ұйымдардағы қызмет;</w:t>
            </w:r>
          </w:p>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Халықты әлеуметтік қорғау, денсаулық сақтау, білім беру органдары мен ұйымдарының, өмірлік қиын жағдайда жүрген адамдармен жұмыс істеуге уәкілетті ұйымдардың мамандарымен өзара іс-қимыл жасау;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1.Өмірлік қиын жағдайға тап болған адамдарға консультациялық көмек:</w:t>
            </w:r>
          </w:p>
          <w:p>
            <w:pPr>
              <w:spacing w:after="20"/>
              <w:ind w:left="20"/>
              <w:jc w:val="both"/>
            </w:pPr>
            <w:r>
              <w:rPr>
                <w:rFonts w:ascii="Times New Roman"/>
                <w:b w:val="false"/>
                <w:i w:val="false"/>
                <w:color w:val="000000"/>
                <w:sz w:val="20"/>
              </w:rPr>
              <w:t>
2. қиын өмірлік жағдайды еңсеру, мұқтаж адамдар мен олардың отбасыларын әлеуметтендіру және интеграциялау үшін қажетті жағдайлар жасауға ықпал ету, қажетті арнаулы әлеуметтік қызметтерді алуда олардың құқықтары мен мүдделерін қорғау.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Кемтар балаларға, олардың заңды өкілдеріне, қарт адамдар мен мүгедектігі бар адамдарға, тұрмыстық зорлық-зомбылық құрбандарына, адам саудасы құрбандарына консультациялық қызметтер көрсетеді:</w:t>
            </w:r>
          </w:p>
          <w:p>
            <w:pPr>
              <w:spacing w:after="20"/>
              <w:ind w:left="20"/>
              <w:jc w:val="both"/>
            </w:pPr>
            <w:r>
              <w:rPr>
                <w:rFonts w:ascii="Times New Roman"/>
                <w:b w:val="false"/>
                <w:i w:val="false"/>
                <w:color w:val="000000"/>
                <w:sz w:val="20"/>
              </w:rPr>
              <w:t>
2. Әлеуметтік және медициналық-педагогикалық түзеу арқылы қолдау, Бала құқықтары, мүгедектігі бар адамдарды әлеуметтік қорғау және оңалту;</w:t>
            </w:r>
          </w:p>
          <w:p>
            <w:pPr>
              <w:spacing w:after="20"/>
              <w:ind w:left="20"/>
              <w:jc w:val="both"/>
            </w:pPr>
            <w:r>
              <w:rPr>
                <w:rFonts w:ascii="Times New Roman"/>
                <w:b w:val="false"/>
                <w:i w:val="false"/>
                <w:color w:val="000000"/>
                <w:sz w:val="20"/>
              </w:rPr>
              <w:t>
3. Мемлекеттік әлеуметтік жәрдемақыларды, арнаулы мемлекеттік жәрдемақыларды, асыраушысынан айрылуына байланысты жәрдемақыларды, атаулы әлеуметтік көмекті және әлеуметтік төлемдердің әр түрлерін беру;</w:t>
            </w:r>
          </w:p>
          <w:p>
            <w:pPr>
              <w:spacing w:after="20"/>
              <w:ind w:left="20"/>
              <w:jc w:val="both"/>
            </w:pPr>
            <w:r>
              <w:rPr>
                <w:rFonts w:ascii="Times New Roman"/>
                <w:b w:val="false"/>
                <w:i w:val="false"/>
                <w:color w:val="000000"/>
                <w:sz w:val="20"/>
              </w:rPr>
              <w:t>
4. Қорғаншылықты, қамқоршылықты ресімдеу, білім беру ұйымдарында, Халықты әлеуметтік қорғау мекемелерінде айқындау;</w:t>
            </w:r>
          </w:p>
          <w:p>
            <w:pPr>
              <w:spacing w:after="20"/>
              <w:ind w:left="20"/>
              <w:jc w:val="both"/>
            </w:pPr>
            <w:r>
              <w:rPr>
                <w:rFonts w:ascii="Times New Roman"/>
                <w:b w:val="false"/>
                <w:i w:val="false"/>
                <w:color w:val="000000"/>
                <w:sz w:val="20"/>
              </w:rPr>
              <w:t>
5. Тұрмыстық зорлық-зомбылық құрбандары, адам саудасы құрбандары мәселелері бойынша азаматтық, тұрғын үй, отбасылық, еңбек, зейнетақы, қылмыстық заңнама;</w:t>
            </w:r>
          </w:p>
          <w:p>
            <w:pPr>
              <w:spacing w:after="20"/>
              <w:ind w:left="20"/>
              <w:jc w:val="both"/>
            </w:pPr>
            <w:r>
              <w:rPr>
                <w:rFonts w:ascii="Times New Roman"/>
                <w:b w:val="false"/>
                <w:i w:val="false"/>
                <w:color w:val="000000"/>
                <w:sz w:val="20"/>
              </w:rPr>
              <w:t>
6. Контингентті техникалық көмекші (орнын толтырушы) құралдармен және арнаулы жүріп-тұру құралдарымен қамтамасыз ету бойынша жәрдем көрсетеді;</w:t>
            </w:r>
          </w:p>
          <w:p>
            <w:pPr>
              <w:spacing w:after="20"/>
              <w:ind w:left="20"/>
              <w:jc w:val="both"/>
            </w:pPr>
            <w:r>
              <w:rPr>
                <w:rFonts w:ascii="Times New Roman"/>
                <w:b w:val="false"/>
                <w:i w:val="false"/>
                <w:color w:val="000000"/>
                <w:sz w:val="20"/>
              </w:rPr>
              <w:t>
7. Контингентке Денсаулық сақтау, білім беру, халықты әлеуметтік қорғау органдарының, заң қызметтерінің мамандарына және басқа да мамандарға консультациялар беруді қамтамасыз етеді;</w:t>
            </w:r>
          </w:p>
          <w:p>
            <w:pPr>
              <w:spacing w:after="20"/>
              <w:ind w:left="20"/>
              <w:jc w:val="both"/>
            </w:pPr>
            <w:r>
              <w:rPr>
                <w:rFonts w:ascii="Times New Roman"/>
                <w:b w:val="false"/>
                <w:i w:val="false"/>
                <w:color w:val="000000"/>
                <w:sz w:val="20"/>
              </w:rPr>
              <w:t>
8. Әлеуметтік мәселелер бойынша заңнаманы түсіндіру бойынша мамандармен және әлеуметтік қызметкерлермен оқу жүргізеді;</w:t>
            </w:r>
          </w:p>
          <w:p>
            <w:pPr>
              <w:spacing w:after="20"/>
              <w:ind w:left="20"/>
              <w:jc w:val="both"/>
            </w:pPr>
            <w:r>
              <w:rPr>
                <w:rFonts w:ascii="Times New Roman"/>
                <w:b w:val="false"/>
                <w:i w:val="false"/>
                <w:color w:val="000000"/>
                <w:sz w:val="20"/>
              </w:rPr>
              <w:t>
9. Отбасыға әлеуметтік көмек көрсету орталықтарын, баспаналарды, жастар, жасөспірімдер және балалар орталықтарын, күндізгі болу және үйде күтім жасау жағдайларында жұмыс істейтін клубтарды құру жөніндегі қызметке қатысады;</w:t>
            </w:r>
          </w:p>
          <w:p>
            <w:pPr>
              <w:spacing w:after="20"/>
              <w:ind w:left="20"/>
              <w:jc w:val="both"/>
            </w:pPr>
            <w:r>
              <w:rPr>
                <w:rFonts w:ascii="Times New Roman"/>
                <w:b w:val="false"/>
                <w:i w:val="false"/>
                <w:color w:val="000000"/>
                <w:sz w:val="20"/>
              </w:rPr>
              <w:t>
10. Өмірлік қиын жағдайда жүрген контингентке жан-жақты көмек көрсетуге байланысты мәселелерді шешуге жәрдемдеседі;</w:t>
            </w:r>
          </w:p>
          <w:p>
            <w:pPr>
              <w:spacing w:after="20"/>
              <w:ind w:left="20"/>
              <w:jc w:val="both"/>
            </w:pPr>
            <w:r>
              <w:rPr>
                <w:rFonts w:ascii="Times New Roman"/>
                <w:b w:val="false"/>
                <w:i w:val="false"/>
                <w:color w:val="000000"/>
                <w:sz w:val="20"/>
              </w:rPr>
              <w:t>
11. Қиын өмірлік жағдайды еңсеру, мұқтаж адамдар мен олардың отбасыларын әлеуметтендіру және интеграциялау үшін қажетті жағдайлар жасауға ықпал етеді, қажетті арнаулы әлеуметтік қызметтерді алуда олардың құқықтары мен мүдделерін қорғайды;</w:t>
            </w:r>
          </w:p>
          <w:p>
            <w:pPr>
              <w:spacing w:after="20"/>
              <w:ind w:left="20"/>
              <w:jc w:val="both"/>
            </w:pPr>
            <w:r>
              <w:rPr>
                <w:rFonts w:ascii="Times New Roman"/>
                <w:b w:val="false"/>
                <w:i w:val="false"/>
                <w:color w:val="000000"/>
                <w:sz w:val="20"/>
              </w:rPr>
              <w:t>
12. Мұқтаж адамдарға арнаулы әлеуметтік қызметтер көрсету жөніндегі қызметті үйлестіреді, арнаулы әлеуметтік қызметтерді іске асыруға қажетті мамандарды тартады;</w:t>
            </w:r>
          </w:p>
          <w:p>
            <w:pPr>
              <w:spacing w:after="20"/>
              <w:ind w:left="20"/>
              <w:jc w:val="both"/>
            </w:pPr>
            <w:r>
              <w:rPr>
                <w:rFonts w:ascii="Times New Roman"/>
                <w:b w:val="false"/>
                <w:i w:val="false"/>
                <w:color w:val="000000"/>
                <w:sz w:val="20"/>
              </w:rPr>
              <w:t>
13. Үйде күтім көрсету жағдайында қызмет көрсететін субъектінің арнаулы әлеуметтік қызмет алушылармен жеке жұмыс жоспарын әзірлеуді және іске асыруды қамтамасыз етеді;</w:t>
            </w:r>
          </w:p>
          <w:p>
            <w:pPr>
              <w:spacing w:after="20"/>
              <w:ind w:left="20"/>
              <w:jc w:val="both"/>
            </w:pPr>
            <w:r>
              <w:rPr>
                <w:rFonts w:ascii="Times New Roman"/>
                <w:b w:val="false"/>
                <w:i w:val="false"/>
                <w:color w:val="000000"/>
                <w:sz w:val="20"/>
              </w:rPr>
              <w:t>
14. Үйде күтім көрсету жағдайында көрсетілетін қызметтерге тұрақты мониторинг жүргізеді, деректер базасын жүргізеді және белгіленген тәртіппен есептер ұсынады;</w:t>
            </w:r>
          </w:p>
          <w:p>
            <w:pPr>
              <w:spacing w:after="20"/>
              <w:ind w:left="20"/>
              <w:jc w:val="both"/>
            </w:pPr>
            <w:r>
              <w:rPr>
                <w:rFonts w:ascii="Times New Roman"/>
                <w:b w:val="false"/>
                <w:i w:val="false"/>
                <w:color w:val="000000"/>
                <w:sz w:val="20"/>
              </w:rPr>
              <w:t>
15. Ұйымда әлеуметтік қорғау саласында озық отандық және халықаралық тәжірибені қолданады;</w:t>
            </w:r>
          </w:p>
          <w:p>
            <w:pPr>
              <w:spacing w:after="20"/>
              <w:ind w:left="20"/>
              <w:jc w:val="both"/>
            </w:pPr>
            <w:r>
              <w:rPr>
                <w:rFonts w:ascii="Times New Roman"/>
                <w:b w:val="false"/>
                <w:i w:val="false"/>
                <w:color w:val="000000"/>
                <w:sz w:val="20"/>
              </w:rPr>
              <w:t>
16. Еңбекті қорғау, қауіпсіздік техникасы және өртке қарсы қорғау ережелері мен нормаларының орындалуын қамтамасыз етеді.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Психология, құқықтану, саясаттану, педагогика негіздері;</w:t>
            </w:r>
          </w:p>
          <w:p>
            <w:pPr>
              <w:spacing w:after="20"/>
              <w:ind w:left="20"/>
              <w:jc w:val="both"/>
            </w:pPr>
            <w:r>
              <w:rPr>
                <w:rFonts w:ascii="Times New Roman"/>
                <w:b w:val="false"/>
                <w:i w:val="false"/>
                <w:color w:val="000000"/>
                <w:sz w:val="20"/>
              </w:rPr>
              <w:t>
2. Өмірлік қиын жағдайда жүрген адамдарға көмектің әлеуметтік-психологиялық аспектілері;</w:t>
            </w:r>
          </w:p>
          <w:p>
            <w:pPr>
              <w:spacing w:after="20"/>
              <w:ind w:left="20"/>
              <w:jc w:val="both"/>
            </w:pPr>
            <w:r>
              <w:rPr>
                <w:rFonts w:ascii="Times New Roman"/>
                <w:b w:val="false"/>
                <w:i w:val="false"/>
                <w:color w:val="000000"/>
                <w:sz w:val="20"/>
              </w:rPr>
              <w:t>
3. Еңбек, тұрғын үй, қылмыстық, азаматтық және зейнетақы заңнамасының негіздері, ана мен баланы қорғаудың құқықтық негізі;</w:t>
            </w:r>
          </w:p>
          <w:p>
            <w:pPr>
              <w:spacing w:after="20"/>
              <w:ind w:left="20"/>
              <w:jc w:val="both"/>
            </w:pPr>
            <w:r>
              <w:rPr>
                <w:rFonts w:ascii="Times New Roman"/>
                <w:b w:val="false"/>
                <w:i w:val="false"/>
                <w:color w:val="000000"/>
                <w:sz w:val="20"/>
              </w:rPr>
              <w:t>
4. Кәмелетке толмағандар мен зейнеткерлердің құқықтары;</w:t>
            </w:r>
          </w:p>
          <w:p>
            <w:pPr>
              <w:spacing w:after="20"/>
              <w:ind w:left="20"/>
              <w:jc w:val="both"/>
            </w:pPr>
            <w:r>
              <w:rPr>
                <w:rFonts w:ascii="Times New Roman"/>
                <w:b w:val="false"/>
                <w:i w:val="false"/>
                <w:color w:val="000000"/>
                <w:sz w:val="20"/>
              </w:rPr>
              <w:t>
5. Мүгедектігі бар адамдарға, соғыс және еңбек ардагерлеріне белгіленген әлеуметтік кепілдіктер мен артықшылықтар негіздері;</w:t>
            </w:r>
          </w:p>
          <w:p>
            <w:pPr>
              <w:spacing w:after="20"/>
              <w:ind w:left="20"/>
              <w:jc w:val="both"/>
            </w:pPr>
            <w:r>
              <w:rPr>
                <w:rFonts w:ascii="Times New Roman"/>
                <w:b w:val="false"/>
                <w:i w:val="false"/>
                <w:color w:val="000000"/>
                <w:sz w:val="20"/>
              </w:rPr>
              <w:t>
6. Әлеуметтік жұмыс бойынша озық және халықаралық тәжірибе;</w:t>
            </w:r>
          </w:p>
          <w:p>
            <w:pPr>
              <w:spacing w:after="20"/>
              <w:ind w:left="20"/>
              <w:jc w:val="both"/>
            </w:pPr>
            <w:r>
              <w:rPr>
                <w:rFonts w:ascii="Times New Roman"/>
                <w:b w:val="false"/>
                <w:i w:val="false"/>
                <w:color w:val="000000"/>
                <w:sz w:val="20"/>
              </w:rPr>
              <w:t>
7. Консультант қызметінің этикалық нормалары;</w:t>
            </w:r>
          </w:p>
          <w:p>
            <w:pPr>
              <w:spacing w:after="20"/>
              <w:ind w:left="20"/>
              <w:jc w:val="both"/>
            </w:pPr>
            <w:r>
              <w:rPr>
                <w:rFonts w:ascii="Times New Roman"/>
                <w:b w:val="false"/>
                <w:i w:val="false"/>
                <w:color w:val="000000"/>
                <w:sz w:val="20"/>
              </w:rPr>
              <w:t>
8. Психологиялық қолдау көрсету әдістері;</w:t>
            </w:r>
          </w:p>
          <w:p>
            <w:pPr>
              <w:spacing w:after="20"/>
              <w:ind w:left="20"/>
              <w:jc w:val="both"/>
            </w:pPr>
            <w:r>
              <w:rPr>
                <w:rFonts w:ascii="Times New Roman"/>
                <w:b w:val="false"/>
                <w:i w:val="false"/>
                <w:color w:val="000000"/>
                <w:sz w:val="20"/>
              </w:rPr>
              <w:t>
9. Үйде қызмет көрсету мәселелері бойынша әдістемелік материалдар;</w:t>
            </w:r>
          </w:p>
          <w:p>
            <w:pPr>
              <w:spacing w:after="20"/>
              <w:ind w:left="20"/>
              <w:jc w:val="both"/>
            </w:pPr>
            <w:r>
              <w:rPr>
                <w:rFonts w:ascii="Times New Roman"/>
                <w:b w:val="false"/>
                <w:i w:val="false"/>
                <w:color w:val="000000"/>
                <w:sz w:val="20"/>
              </w:rPr>
              <w:t>
10. Халықты әлеуметтік қорғау саясатының негізгі бағыттары;</w:t>
            </w:r>
          </w:p>
          <w:p>
            <w:pPr>
              <w:spacing w:after="20"/>
              <w:ind w:left="20"/>
              <w:jc w:val="both"/>
            </w:pPr>
            <w:r>
              <w:rPr>
                <w:rFonts w:ascii="Times New Roman"/>
                <w:b w:val="false"/>
                <w:i w:val="false"/>
                <w:color w:val="000000"/>
                <w:sz w:val="20"/>
              </w:rPr>
              <w:t>
11. Әлеуметтік қызмет көрсету мәселелері бойынша отандық және шетелдік тәжірибе;</w:t>
            </w:r>
          </w:p>
          <w:p>
            <w:pPr>
              <w:spacing w:after="20"/>
              <w:ind w:left="20"/>
              <w:jc w:val="both"/>
            </w:pPr>
            <w:r>
              <w:rPr>
                <w:rFonts w:ascii="Times New Roman"/>
                <w:b w:val="false"/>
                <w:i w:val="false"/>
                <w:color w:val="000000"/>
                <w:sz w:val="20"/>
              </w:rPr>
              <w:t xml:space="preserve">
12.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26867 болып тіркелген).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құзыреттеріне қойылатын талаптары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ақыл-ой, ақпараттың үлкен көлемімен жұмыс істей білу.</w:t>
            </w:r>
          </w:p>
          <w:p>
            <w:pPr>
              <w:spacing w:after="20"/>
              <w:ind w:left="20"/>
              <w:jc w:val="both"/>
            </w:pPr>
            <w:r>
              <w:rPr>
                <w:rFonts w:ascii="Times New Roman"/>
                <w:b w:val="false"/>
                <w:i w:val="false"/>
                <w:color w:val="000000"/>
                <w:sz w:val="20"/>
              </w:rPr>
              <w:t>
Шыдамдылық пен тез тіл табыса білу, тілектестік, парасаттылық, риясыздық, әдептілік, дамыған интуиция сезімі, байқағыштық пен еңбексүйгіштік, эмоциялық-еріктік тұрақтылық.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кәсіптерімен байланысы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(бөлімше) меңгерушісі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бойынша консультант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психолог"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2634-9-004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психолог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6.2., 6.3.)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сәйкес кәсіптің біліктілік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санатты психолог: тиісті мамандағы бойынша жоғары (немесе жоғары оқу орынынан кейінгі) білім және 2-санатты психолог ретінде кемінде 2 жыл жұмыс өтіледі.</w:t>
            </w:r>
          </w:p>
          <w:p>
            <w:pPr>
              <w:spacing w:after="20"/>
              <w:ind w:left="20"/>
              <w:jc w:val="both"/>
            </w:pPr>
            <w:r>
              <w:rPr>
                <w:rFonts w:ascii="Times New Roman"/>
                <w:b w:val="false"/>
                <w:i w:val="false"/>
                <w:color w:val="000000"/>
                <w:sz w:val="20"/>
              </w:rPr>
              <w:t>
ІІ санатты психолог: тиісті мамандары бойынша жоғары (немесе жоғары оқу орынынан кейінгі) білім және санаты жоқ психолог ретінде кемінде 3 жыл жұмыс өтілі.</w:t>
            </w:r>
          </w:p>
          <w:p>
            <w:pPr>
              <w:spacing w:after="20"/>
              <w:ind w:left="20"/>
              <w:jc w:val="both"/>
            </w:pPr>
            <w:r>
              <w:rPr>
                <w:rFonts w:ascii="Times New Roman"/>
                <w:b w:val="false"/>
                <w:i w:val="false"/>
                <w:color w:val="000000"/>
                <w:sz w:val="20"/>
              </w:rPr>
              <w:t>
Психолог: тиісті мамандығы бойынша жоғары (немесе жоғары оқу орынынан кейінгі) білім, жұмыс өтіліне талап қойылмайды.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сәйкес кәсіптер үшін біліктілік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кәсіптік білім</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Өмірдің қиын жағдайына ұшыраған әлеуметтік тобына және ерекше тұлғаларға (клиенттерге) психологиялық көмек көрсету</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Клиенттерге психологиялық қолдау көрсетудің жеке бағдарламаларын әзірлеу</w:t>
            </w:r>
          </w:p>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Клиенттердің жеке ресурстарын жетілдіру және топтық және жеке кеңестерді өткізу үшін команда құру және бағдарламаларды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Клиенттерге психологиялық көмек көрсету мәселелері бойынша әртүрлі адамдармен және топтармен өзара әрекеттесу.</w:t>
            </w:r>
          </w:p>
          <w:p>
            <w:pPr>
              <w:spacing w:after="20"/>
              <w:ind w:left="20"/>
              <w:jc w:val="both"/>
            </w:pPr>
            <w:r>
              <w:rPr>
                <w:rFonts w:ascii="Times New Roman"/>
                <w:b w:val="false"/>
                <w:i w:val="false"/>
                <w:color w:val="000000"/>
                <w:sz w:val="20"/>
              </w:rPr>
              <w:t>
2. Психологиялық көмекке мұқтаж клиенттерге психологиялық қолдау көрсетуді ұйымдастырады.</w:t>
            </w:r>
          </w:p>
          <w:p>
            <w:pPr>
              <w:spacing w:after="20"/>
              <w:ind w:left="20"/>
              <w:jc w:val="both"/>
            </w:pPr>
            <w:r>
              <w:rPr>
                <w:rFonts w:ascii="Times New Roman"/>
                <w:b w:val="false"/>
                <w:i w:val="false"/>
                <w:color w:val="000000"/>
                <w:sz w:val="20"/>
              </w:rPr>
              <w:t>
3. Қиын өмірлік жағдайлардан шығу үшін клиенттерге психологиялық қолдау көрсету.</w:t>
            </w:r>
          </w:p>
          <w:p>
            <w:pPr>
              <w:spacing w:after="20"/>
              <w:ind w:left="20"/>
              <w:jc w:val="both"/>
            </w:pPr>
            <w:r>
              <w:rPr>
                <w:rFonts w:ascii="Times New Roman"/>
                <w:b w:val="false"/>
                <w:i w:val="false"/>
                <w:color w:val="000000"/>
                <w:sz w:val="20"/>
              </w:rPr>
              <w:t>
4. Кәсіби этикалық нормалар аясында клиенттердің әлеуметтік ортасына психологиялық әсер ету.</w:t>
            </w:r>
          </w:p>
          <w:p>
            <w:pPr>
              <w:spacing w:after="20"/>
              <w:ind w:left="20"/>
              <w:jc w:val="both"/>
            </w:pPr>
            <w:r>
              <w:rPr>
                <w:rFonts w:ascii="Times New Roman"/>
                <w:b w:val="false"/>
                <w:i w:val="false"/>
                <w:color w:val="000000"/>
                <w:sz w:val="20"/>
              </w:rPr>
              <w:t>
5. Клиенттердің әлеуметтену қиындықтарын жеңу үшін нақты психологиялық технологияларды қолданыңыз.</w:t>
            </w:r>
          </w:p>
          <w:p>
            <w:pPr>
              <w:spacing w:after="20"/>
              <w:ind w:left="20"/>
              <w:jc w:val="both"/>
            </w:pPr>
            <w:r>
              <w:rPr>
                <w:rFonts w:ascii="Times New Roman"/>
                <w:b w:val="false"/>
                <w:i w:val="false"/>
                <w:color w:val="000000"/>
                <w:sz w:val="20"/>
              </w:rPr>
              <w:t>
6. Халық арасында психологиялық ағарту қызметін жүргізу.</w:t>
            </w:r>
          </w:p>
          <w:p>
            <w:pPr>
              <w:spacing w:after="20"/>
              <w:ind w:left="20"/>
              <w:jc w:val="both"/>
            </w:pPr>
            <w:r>
              <w:rPr>
                <w:rFonts w:ascii="Times New Roman"/>
                <w:b w:val="false"/>
                <w:i w:val="false"/>
                <w:color w:val="000000"/>
                <w:sz w:val="20"/>
              </w:rPr>
              <w:t>
7. Қиын өмірлік жағдайға тап болған адамдарды қолдау мәселелері бойынша әлеуметтік саладағы органдармен және ұйымдармен басқа қызметкерлермен өзара іс-қимылды жүзеге асырады.</w:t>
            </w:r>
          </w:p>
          <w:p>
            <w:pPr>
              <w:spacing w:after="20"/>
              <w:ind w:left="20"/>
              <w:jc w:val="both"/>
            </w:pPr>
            <w:r>
              <w:rPr>
                <w:rFonts w:ascii="Times New Roman"/>
                <w:b w:val="false"/>
                <w:i w:val="false"/>
                <w:color w:val="000000"/>
                <w:sz w:val="20"/>
              </w:rPr>
              <w:t>
8. Клиенттермен жеке жұмыс жасау бағдарламаларын жасаңыз.</w:t>
            </w:r>
          </w:p>
          <w:p>
            <w:pPr>
              <w:spacing w:after="20"/>
              <w:ind w:left="20"/>
              <w:jc w:val="both"/>
            </w:pPr>
            <w:r>
              <w:rPr>
                <w:rFonts w:ascii="Times New Roman"/>
                <w:b w:val="false"/>
                <w:i w:val="false"/>
                <w:color w:val="000000"/>
                <w:sz w:val="20"/>
              </w:rPr>
              <w:t>
9. Клиенттермен топтық жұмыс бағдарламаларын жасаңыз.</w:t>
            </w:r>
          </w:p>
          <w:p>
            <w:pPr>
              <w:spacing w:after="20"/>
              <w:ind w:left="20"/>
              <w:jc w:val="both"/>
            </w:pPr>
            <w:r>
              <w:rPr>
                <w:rFonts w:ascii="Times New Roman"/>
                <w:b w:val="false"/>
                <w:i w:val="false"/>
                <w:color w:val="000000"/>
                <w:sz w:val="20"/>
              </w:rPr>
              <w:t>
10. Қиын өмірлік жағдайға тап болған әлеуметтік топ мүшелеріне психологиялық көмек көрсету бағдарламаларын әзірлеу.</w:t>
            </w:r>
          </w:p>
          <w:p>
            <w:pPr>
              <w:spacing w:after="20"/>
              <w:ind w:left="20"/>
              <w:jc w:val="both"/>
            </w:pPr>
            <w:r>
              <w:rPr>
                <w:rFonts w:ascii="Times New Roman"/>
                <w:b w:val="false"/>
                <w:i w:val="false"/>
                <w:color w:val="000000"/>
                <w:sz w:val="20"/>
              </w:rPr>
              <w:t>
11. Клиенттердің мәліметтер базасын жүргізу.</w:t>
            </w:r>
          </w:p>
          <w:p>
            <w:pPr>
              <w:spacing w:after="20"/>
              <w:ind w:left="20"/>
              <w:jc w:val="both"/>
            </w:pPr>
            <w:r>
              <w:rPr>
                <w:rFonts w:ascii="Times New Roman"/>
                <w:b w:val="false"/>
                <w:i w:val="false"/>
                <w:color w:val="000000"/>
                <w:sz w:val="20"/>
              </w:rPr>
              <w:t>
12. Іс қағаздарын жүргізу және клиент туралы алынған мәліметтердің құпиялылығын қамтамасыз ету.</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Әлеуметтік психологиядағы заманауи бағыттар, өзекті мәселелер және жұмыс әдістері.</w:t>
            </w:r>
          </w:p>
          <w:p>
            <w:pPr>
              <w:spacing w:after="20"/>
              <w:ind w:left="20"/>
              <w:jc w:val="both"/>
            </w:pPr>
            <w:r>
              <w:rPr>
                <w:rFonts w:ascii="Times New Roman"/>
                <w:b w:val="false"/>
                <w:i w:val="false"/>
                <w:color w:val="000000"/>
                <w:sz w:val="20"/>
              </w:rPr>
              <w:t>
2. Дағдарыс, қайғы, жоғалту және жоғалту психологиясы.</w:t>
            </w:r>
          </w:p>
          <w:p>
            <w:pPr>
              <w:spacing w:after="20"/>
              <w:ind w:left="20"/>
              <w:jc w:val="both"/>
            </w:pPr>
            <w:r>
              <w:rPr>
                <w:rFonts w:ascii="Times New Roman"/>
                <w:b w:val="false"/>
                <w:i w:val="false"/>
                <w:color w:val="000000"/>
                <w:sz w:val="20"/>
              </w:rPr>
              <w:t>
3. Төтенше жағдайлар психологиясы.</w:t>
            </w:r>
          </w:p>
          <w:p>
            <w:pPr>
              <w:spacing w:after="20"/>
              <w:ind w:left="20"/>
              <w:jc w:val="both"/>
            </w:pPr>
            <w:r>
              <w:rPr>
                <w:rFonts w:ascii="Times New Roman"/>
                <w:b w:val="false"/>
                <w:i w:val="false"/>
                <w:color w:val="000000"/>
                <w:sz w:val="20"/>
              </w:rPr>
              <w:t>
4. Тұлға және шағын топтардың психологиясы.</w:t>
            </w:r>
          </w:p>
          <w:p>
            <w:pPr>
              <w:spacing w:after="20"/>
              <w:ind w:left="20"/>
              <w:jc w:val="both"/>
            </w:pPr>
            <w:r>
              <w:rPr>
                <w:rFonts w:ascii="Times New Roman"/>
                <w:b w:val="false"/>
                <w:i w:val="false"/>
                <w:color w:val="000000"/>
                <w:sz w:val="20"/>
              </w:rPr>
              <w:t>
5. Отбасы және отбасылық қатынастар психологиясы.</w:t>
            </w:r>
          </w:p>
          <w:p>
            <w:pPr>
              <w:spacing w:after="20"/>
              <w:ind w:left="20"/>
              <w:jc w:val="both"/>
            </w:pPr>
            <w:r>
              <w:rPr>
                <w:rFonts w:ascii="Times New Roman"/>
                <w:b w:val="false"/>
                <w:i w:val="false"/>
                <w:color w:val="000000"/>
                <w:sz w:val="20"/>
              </w:rPr>
              <w:t>
6. Тәуелділік, кіріптарлық психологиясы, Девиантология.</w:t>
            </w:r>
          </w:p>
          <w:p>
            <w:pPr>
              <w:spacing w:after="20"/>
              <w:ind w:left="20"/>
              <w:jc w:val="both"/>
            </w:pPr>
            <w:r>
              <w:rPr>
                <w:rFonts w:ascii="Times New Roman"/>
                <w:b w:val="false"/>
                <w:i w:val="false"/>
                <w:color w:val="000000"/>
                <w:sz w:val="20"/>
              </w:rPr>
              <w:t>
7. Өмірдің әртүрлі кезеңдеріндегі жеке дамудың жас ерекшеліктері.</w:t>
            </w:r>
          </w:p>
          <w:p>
            <w:pPr>
              <w:spacing w:after="20"/>
              <w:ind w:left="20"/>
              <w:jc w:val="both"/>
            </w:pPr>
            <w:r>
              <w:rPr>
                <w:rFonts w:ascii="Times New Roman"/>
                <w:b w:val="false"/>
                <w:i w:val="false"/>
                <w:color w:val="000000"/>
                <w:sz w:val="20"/>
              </w:rPr>
              <w:t>
8. Әлеуметтену мәселелері.</w:t>
            </w:r>
          </w:p>
          <w:p>
            <w:pPr>
              <w:spacing w:after="20"/>
              <w:ind w:left="20"/>
              <w:jc w:val="both"/>
            </w:pPr>
            <w:r>
              <w:rPr>
                <w:rFonts w:ascii="Times New Roman"/>
                <w:b w:val="false"/>
                <w:i w:val="false"/>
                <w:color w:val="000000"/>
                <w:sz w:val="20"/>
              </w:rPr>
              <w:t>
9. Қолайсыз әлеуметтік жағдайдағы тұлғаның даму ерекшеліктері.</w:t>
            </w:r>
          </w:p>
          <w:p>
            <w:pPr>
              <w:spacing w:after="20"/>
              <w:ind w:left="20"/>
              <w:jc w:val="both"/>
            </w:pPr>
            <w:r>
              <w:rPr>
                <w:rFonts w:ascii="Times New Roman"/>
                <w:b w:val="false"/>
                <w:i w:val="false"/>
                <w:color w:val="000000"/>
                <w:sz w:val="20"/>
              </w:rPr>
              <w:t>
10. Әлеуметтенудің бұзылуына психологиялық көмек көрсету технологиясы, әдістері мен формалары.</w:t>
            </w:r>
          </w:p>
          <w:p>
            <w:pPr>
              <w:spacing w:after="20"/>
              <w:ind w:left="20"/>
              <w:jc w:val="both"/>
            </w:pPr>
            <w:r>
              <w:rPr>
                <w:rFonts w:ascii="Times New Roman"/>
                <w:b w:val="false"/>
                <w:i w:val="false"/>
                <w:color w:val="000000"/>
                <w:sz w:val="20"/>
              </w:rPr>
              <w:t>
11. Психологиялық кеңес беру негіздері.</w:t>
            </w:r>
          </w:p>
          <w:p>
            <w:pPr>
              <w:spacing w:after="20"/>
              <w:ind w:left="20"/>
              <w:jc w:val="both"/>
            </w:pPr>
            <w:r>
              <w:rPr>
                <w:rFonts w:ascii="Times New Roman"/>
                <w:b w:val="false"/>
                <w:i w:val="false"/>
                <w:color w:val="000000"/>
                <w:sz w:val="20"/>
              </w:rPr>
              <w:t>
12. Әлеуметтік психологиялық тренингті ұйымдастыру және өткізу негіздері.</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Әлеуметтік топтарға және жеке тұлғаларға (клиенттерге) психологиялық көмек көрсету бойынша ведомствоаралық топтарды дайындау</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Ведомствоаралық ынтымақтастық бағдарламаларының әртүрлі бейіндерін басқа бағдардағы мамандармен бірлесіп әзірлеу</w:t>
            </w:r>
          </w:p>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Мамандарды оқыту және олардың психологиялық дайындығы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Ведомствоаралық топ мамандарын психологиялық даярлаудың тиімді нысандары мен әдістерін таңдау.</w:t>
            </w:r>
          </w:p>
          <w:p>
            <w:pPr>
              <w:spacing w:after="20"/>
              <w:ind w:left="20"/>
              <w:jc w:val="both"/>
            </w:pPr>
            <w:r>
              <w:rPr>
                <w:rFonts w:ascii="Times New Roman"/>
                <w:b w:val="false"/>
                <w:i w:val="false"/>
                <w:color w:val="000000"/>
                <w:sz w:val="20"/>
              </w:rPr>
              <w:t>
2. Ведомствоаралық топ мамандарын психологиялық даярлауды жүзеге асырады.</w:t>
            </w:r>
          </w:p>
          <w:p>
            <w:pPr>
              <w:spacing w:after="20"/>
              <w:ind w:left="20"/>
              <w:jc w:val="both"/>
            </w:pPr>
            <w:r>
              <w:rPr>
                <w:rFonts w:ascii="Times New Roman"/>
                <w:b w:val="false"/>
                <w:i w:val="false"/>
                <w:color w:val="000000"/>
                <w:sz w:val="20"/>
              </w:rPr>
              <w:t>
3. Психологиялық көмек көрсету бойынша мамандарды даярлау бағдарламаларын әзірлеу.</w:t>
            </w:r>
          </w:p>
          <w:p>
            <w:pPr>
              <w:spacing w:after="20"/>
              <w:ind w:left="20"/>
              <w:jc w:val="both"/>
            </w:pPr>
            <w:r>
              <w:rPr>
                <w:rFonts w:ascii="Times New Roman"/>
                <w:b w:val="false"/>
                <w:i w:val="false"/>
                <w:color w:val="000000"/>
                <w:sz w:val="20"/>
              </w:rPr>
              <w:t>
4. Топтағы жұмыс бойынша жеке мамандарға кеңес беру.</w:t>
            </w:r>
          </w:p>
          <w:p>
            <w:pPr>
              <w:spacing w:after="20"/>
              <w:ind w:left="20"/>
              <w:jc w:val="both"/>
            </w:pPr>
            <w:r>
              <w:rPr>
                <w:rFonts w:ascii="Times New Roman"/>
                <w:b w:val="false"/>
                <w:i w:val="false"/>
                <w:color w:val="000000"/>
                <w:sz w:val="20"/>
              </w:rPr>
              <w:t>
5. Құжаттаманы және қызметтік хат алмасуды жүргізу.</w:t>
            </w:r>
          </w:p>
          <w:p>
            <w:pPr>
              <w:spacing w:after="20"/>
              <w:ind w:left="20"/>
              <w:jc w:val="both"/>
            </w:pPr>
            <w:r>
              <w:rPr>
                <w:rFonts w:ascii="Times New Roman"/>
                <w:b w:val="false"/>
                <w:i w:val="false"/>
                <w:color w:val="000000"/>
                <w:sz w:val="20"/>
              </w:rPr>
              <w:t>
6. Ұйымның мәселелерін шешу үшін ақпаратпен, мәліметтер базасымен және басқа да ақпараттық жүйелермен жұмыс істеудің заманауи технологияларын қолданыңыз.</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Әлеуметтік психология, жеке және кіші топтар психологиясы.</w:t>
            </w:r>
          </w:p>
          <w:p>
            <w:pPr>
              <w:spacing w:after="20"/>
              <w:ind w:left="20"/>
              <w:jc w:val="both"/>
            </w:pPr>
            <w:r>
              <w:rPr>
                <w:rFonts w:ascii="Times New Roman"/>
                <w:b w:val="false"/>
                <w:i w:val="false"/>
                <w:color w:val="000000"/>
                <w:sz w:val="20"/>
              </w:rPr>
              <w:t>
2. Топтық жұмыс әдістемесі.</w:t>
            </w:r>
          </w:p>
          <w:p>
            <w:pPr>
              <w:spacing w:after="20"/>
              <w:ind w:left="20"/>
              <w:jc w:val="both"/>
            </w:pPr>
            <w:r>
              <w:rPr>
                <w:rFonts w:ascii="Times New Roman"/>
                <w:b w:val="false"/>
                <w:i w:val="false"/>
                <w:color w:val="000000"/>
                <w:sz w:val="20"/>
              </w:rPr>
              <w:t>
3. Басқару психологиясы, ұйымдастырушылық және өндірістік психологиясы.</w:t>
            </w:r>
          </w:p>
          <w:p>
            <w:pPr>
              <w:spacing w:after="20"/>
              <w:ind w:left="20"/>
              <w:jc w:val="both"/>
            </w:pPr>
            <w:r>
              <w:rPr>
                <w:rFonts w:ascii="Times New Roman"/>
                <w:b w:val="false"/>
                <w:i w:val="false"/>
                <w:color w:val="000000"/>
                <w:sz w:val="20"/>
              </w:rPr>
              <w:t>
4. Ведомствоаралық ынтымақтастық реттемесі және әртүрлі ведомстволар мамандары арасындағы кәсіби ақпарат алмасу ережелері.</w:t>
            </w:r>
          </w:p>
          <w:p>
            <w:pPr>
              <w:spacing w:after="20"/>
              <w:ind w:left="20"/>
              <w:jc w:val="both"/>
            </w:pPr>
            <w:r>
              <w:rPr>
                <w:rFonts w:ascii="Times New Roman"/>
                <w:b w:val="false"/>
                <w:i w:val="false"/>
                <w:color w:val="000000"/>
                <w:sz w:val="20"/>
              </w:rPr>
              <w:t>
5. Топта жұмыс істеу технологиясы.</w:t>
            </w:r>
          </w:p>
          <w:p>
            <w:pPr>
              <w:spacing w:after="20"/>
              <w:ind w:left="20"/>
              <w:jc w:val="both"/>
            </w:pPr>
            <w:r>
              <w:rPr>
                <w:rFonts w:ascii="Times New Roman"/>
                <w:b w:val="false"/>
                <w:i w:val="false"/>
                <w:color w:val="000000"/>
                <w:sz w:val="20"/>
              </w:rPr>
              <w:t>
6. Әлеуметтік, психологиялық және басқа ресурстарды белсендіру әдістері.</w:t>
            </w:r>
          </w:p>
          <w:p>
            <w:pPr>
              <w:spacing w:after="20"/>
              <w:ind w:left="20"/>
              <w:jc w:val="both"/>
            </w:pPr>
            <w:r>
              <w:rPr>
                <w:rFonts w:ascii="Times New Roman"/>
                <w:b w:val="false"/>
                <w:i w:val="false"/>
                <w:color w:val="000000"/>
                <w:sz w:val="20"/>
              </w:rPr>
              <w:t>
7. Мамандармен тиімді қарым-қатынастар құру әдістемесі.</w:t>
            </w:r>
          </w:p>
          <w:p>
            <w:pPr>
              <w:spacing w:after="20"/>
              <w:ind w:left="20"/>
              <w:jc w:val="both"/>
            </w:pPr>
            <w:r>
              <w:rPr>
                <w:rFonts w:ascii="Times New Roman"/>
                <w:b w:val="false"/>
                <w:i w:val="false"/>
                <w:color w:val="000000"/>
                <w:sz w:val="20"/>
              </w:rPr>
              <w:t>
8. Шиеленістер мен жанжалдарды шешу технологиялары.</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Әлеуметтік мекемелер мен ұйымдардың (клиенттердің) қызметкерлеріне психологиялық көмек көрсету.</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Жоспарларды әзірлеу, психологиялық көмек көрсету нысандары мен шарттарын келісу.</w:t>
            </w:r>
          </w:p>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Жеке психологиялық көмек көрсету.</w:t>
            </w:r>
          </w:p>
          <w:p>
            <w:pPr>
              <w:spacing w:after="20"/>
              <w:ind w:left="20"/>
              <w:jc w:val="both"/>
            </w:pPr>
            <w:r>
              <w:rPr>
                <w:rFonts w:ascii="Times New Roman"/>
                <w:b w:val="false"/>
                <w:i w:val="false"/>
                <w:color w:val="000000"/>
                <w:sz w:val="20"/>
              </w:rPr>
              <w:t>
3-міндет:</w:t>
            </w:r>
          </w:p>
          <w:p>
            <w:pPr>
              <w:spacing w:after="20"/>
              <w:ind w:left="20"/>
              <w:jc w:val="both"/>
            </w:pPr>
            <w:r>
              <w:rPr>
                <w:rFonts w:ascii="Times New Roman"/>
                <w:b w:val="false"/>
                <w:i w:val="false"/>
                <w:color w:val="000000"/>
                <w:sz w:val="20"/>
              </w:rPr>
              <w:t>
Психологиялық тренингтерді, сабақтарды жүргізу және консультация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Психологиялық көмек алу үшін әлеуметтік саласы мекемелері мен ұйымдарға түскен өтініштерді және өтінімдерді талдау.</w:t>
            </w:r>
          </w:p>
          <w:p>
            <w:pPr>
              <w:spacing w:after="20"/>
              <w:ind w:left="20"/>
              <w:jc w:val="both"/>
            </w:pPr>
            <w:r>
              <w:rPr>
                <w:rFonts w:ascii="Times New Roman"/>
                <w:b w:val="false"/>
                <w:i w:val="false"/>
                <w:color w:val="000000"/>
                <w:sz w:val="20"/>
              </w:rPr>
              <w:t>
2. Әлеуметтік саладағы стандарттар мен регламенттерге сәйкес клиенттердің қызмет нәтижелілігін талдау және бағалау</w:t>
            </w:r>
          </w:p>
          <w:p>
            <w:pPr>
              <w:spacing w:after="20"/>
              <w:ind w:left="20"/>
              <w:jc w:val="both"/>
            </w:pPr>
            <w:r>
              <w:rPr>
                <w:rFonts w:ascii="Times New Roman"/>
                <w:b w:val="false"/>
                <w:i w:val="false"/>
                <w:color w:val="000000"/>
                <w:sz w:val="20"/>
              </w:rPr>
              <w:t>
3. Әлеуметтік салада психологиялық қызмет көрсету жөнінде құжаттарды дайындау.</w:t>
            </w:r>
          </w:p>
          <w:p>
            <w:pPr>
              <w:spacing w:after="20"/>
              <w:ind w:left="20"/>
              <w:jc w:val="both"/>
            </w:pPr>
            <w:r>
              <w:rPr>
                <w:rFonts w:ascii="Times New Roman"/>
                <w:b w:val="false"/>
                <w:i w:val="false"/>
                <w:color w:val="000000"/>
                <w:sz w:val="20"/>
              </w:rPr>
              <w:t>
5. Жұмыста ақпараттық жүйелерді пайдалану, қызмет бағдары бойынша жаңа ақпаратты іздестіруді жүзеге асыру.</w:t>
            </w:r>
          </w:p>
          <w:p>
            <w:pPr>
              <w:spacing w:after="20"/>
              <w:ind w:left="20"/>
              <w:jc w:val="both"/>
            </w:pPr>
            <w:r>
              <w:rPr>
                <w:rFonts w:ascii="Times New Roman"/>
                <w:b w:val="false"/>
                <w:i w:val="false"/>
                <w:color w:val="000000"/>
                <w:sz w:val="20"/>
              </w:rPr>
              <w:t>
6. Тәжірибеде ересектерді оқыту әдістемелерін, жеке және топтық жұмысты қолдану.</w:t>
            </w:r>
          </w:p>
          <w:p>
            <w:pPr>
              <w:spacing w:after="20"/>
              <w:ind w:left="20"/>
              <w:jc w:val="both"/>
            </w:pPr>
            <w:r>
              <w:rPr>
                <w:rFonts w:ascii="Times New Roman"/>
                <w:b w:val="false"/>
                <w:i w:val="false"/>
                <w:color w:val="000000"/>
                <w:sz w:val="20"/>
              </w:rPr>
              <w:t>
7. Психологиялық көмек көрсету тиімділігін бағалау.</w:t>
            </w:r>
          </w:p>
          <w:p>
            <w:pPr>
              <w:spacing w:after="20"/>
              <w:ind w:left="20"/>
              <w:jc w:val="both"/>
            </w:pPr>
            <w:r>
              <w:rPr>
                <w:rFonts w:ascii="Times New Roman"/>
                <w:b w:val="false"/>
                <w:i w:val="false"/>
                <w:color w:val="000000"/>
                <w:sz w:val="20"/>
              </w:rPr>
              <w:t>
8. Психологиялық қызмет алушылармен кері байланысты сыни бағалау.</w:t>
            </w:r>
          </w:p>
          <w:p>
            <w:pPr>
              <w:spacing w:after="20"/>
              <w:ind w:left="20"/>
              <w:jc w:val="both"/>
            </w:pPr>
            <w:r>
              <w:rPr>
                <w:rFonts w:ascii="Times New Roman"/>
                <w:b w:val="false"/>
                <w:i w:val="false"/>
                <w:color w:val="000000"/>
                <w:sz w:val="20"/>
              </w:rPr>
              <w:t>
9. Әлеуметтік саладағы құжаттарға қойылатын талаптарға сәйкес құжаттаманы, қызметтік хат алмасу жүргізу.</w:t>
            </w:r>
          </w:p>
          <w:p>
            <w:pPr>
              <w:spacing w:after="20"/>
              <w:ind w:left="20"/>
              <w:jc w:val="both"/>
            </w:pPr>
            <w:r>
              <w:rPr>
                <w:rFonts w:ascii="Times New Roman"/>
                <w:b w:val="false"/>
                <w:i w:val="false"/>
                <w:color w:val="000000"/>
                <w:sz w:val="20"/>
              </w:rPr>
              <w:t>
10. Клиенттерге психологиялық көмек көрсету жаңа нысандары мен әдістерін әзірлеу.</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Әлеуметтік психология, жеке және кіші топтар психологиясы.</w:t>
            </w:r>
          </w:p>
          <w:p>
            <w:pPr>
              <w:spacing w:after="20"/>
              <w:ind w:left="20"/>
              <w:jc w:val="both"/>
            </w:pPr>
            <w:r>
              <w:rPr>
                <w:rFonts w:ascii="Times New Roman"/>
                <w:b w:val="false"/>
                <w:i w:val="false"/>
                <w:color w:val="000000"/>
                <w:sz w:val="20"/>
              </w:rPr>
              <w:t>
2. Жеке консультациялар мен тренингтер әдіснамасы.</w:t>
            </w:r>
          </w:p>
          <w:p>
            <w:pPr>
              <w:spacing w:after="20"/>
              <w:ind w:left="20"/>
              <w:jc w:val="both"/>
            </w:pPr>
            <w:r>
              <w:rPr>
                <w:rFonts w:ascii="Times New Roman"/>
                <w:b w:val="false"/>
                <w:i w:val="false"/>
                <w:color w:val="000000"/>
                <w:sz w:val="20"/>
              </w:rPr>
              <w:t>
3. Ұйымдастырушылық психологиясы.</w:t>
            </w:r>
          </w:p>
          <w:p>
            <w:pPr>
              <w:spacing w:after="20"/>
              <w:ind w:left="20"/>
              <w:jc w:val="both"/>
            </w:pPr>
            <w:r>
              <w:rPr>
                <w:rFonts w:ascii="Times New Roman"/>
                <w:b w:val="false"/>
                <w:i w:val="false"/>
                <w:color w:val="000000"/>
                <w:sz w:val="20"/>
              </w:rPr>
              <w:t>
4. Келіссөздерді жүргізудің негізгі қағидаттары, түрлері, стратегиясы және тактикалық әдістері.</w:t>
            </w:r>
          </w:p>
          <w:p>
            <w:pPr>
              <w:spacing w:after="20"/>
              <w:ind w:left="20"/>
              <w:jc w:val="both"/>
            </w:pPr>
            <w:r>
              <w:rPr>
                <w:rFonts w:ascii="Times New Roman"/>
                <w:b w:val="false"/>
                <w:i w:val="false"/>
                <w:color w:val="000000"/>
                <w:sz w:val="20"/>
              </w:rPr>
              <w:t>
5. Ұйымдар қызметкерлеріне психологиялық көмек көрсетудің негізгі теориялары.</w:t>
            </w:r>
          </w:p>
          <w:p>
            <w:pPr>
              <w:spacing w:after="20"/>
              <w:ind w:left="20"/>
              <w:jc w:val="both"/>
            </w:pPr>
            <w:r>
              <w:rPr>
                <w:rFonts w:ascii="Times New Roman"/>
                <w:b w:val="false"/>
                <w:i w:val="false"/>
                <w:color w:val="000000"/>
                <w:sz w:val="20"/>
              </w:rPr>
              <w:t>
6. Әлеуметтік саласындағы персоналды басқару, ведомствоаралық ынтымақтастық, қызмет көрсету құжаттар айналымына қойылатын талаптар.</w:t>
            </w:r>
          </w:p>
          <w:p>
            <w:pPr>
              <w:spacing w:after="20"/>
              <w:ind w:left="20"/>
              <w:jc w:val="both"/>
            </w:pPr>
            <w:r>
              <w:rPr>
                <w:rFonts w:ascii="Times New Roman"/>
                <w:b w:val="false"/>
                <w:i w:val="false"/>
                <w:color w:val="000000"/>
                <w:sz w:val="20"/>
              </w:rPr>
              <w:t>
7. Психологиядағы қызмет көрсету сапасы мен шарттарына қойылатын заманауи стандарттық талаптар.</w:t>
            </w:r>
          </w:p>
          <w:p>
            <w:pPr>
              <w:spacing w:after="20"/>
              <w:ind w:left="20"/>
              <w:jc w:val="both"/>
            </w:pPr>
            <w:r>
              <w:rPr>
                <w:rFonts w:ascii="Times New Roman"/>
                <w:b w:val="false"/>
                <w:i w:val="false"/>
                <w:color w:val="000000"/>
                <w:sz w:val="20"/>
              </w:rPr>
              <w:t>
8. Жеке деректерді сақтау және оларды пайдалану.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p>
            <w:pPr>
              <w:spacing w:after="20"/>
              <w:ind w:left="20"/>
              <w:jc w:val="both"/>
            </w:pPr>
            <w:r>
              <w:rPr>
                <w:rFonts w:ascii="Times New Roman"/>
                <w:b w:val="false"/>
                <w:i w:val="false"/>
                <w:color w:val="000000"/>
                <w:sz w:val="20"/>
              </w:rPr>
              <w:t>
Халыққа, әлеуметтік мекемелер мен ұйымдардың қызметкерлеріне психологиялық білім беру жүйесін құру жөніндегі жұмысты ұйымдастыру</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Психологиялық білім беру жоспарын әзірлеу.</w:t>
            </w:r>
          </w:p>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Психологиялық қызметтер тізімін және олардың қолжетімділігін дайындау.</w:t>
            </w:r>
          </w:p>
          <w:p>
            <w:pPr>
              <w:spacing w:after="20"/>
              <w:ind w:left="20"/>
              <w:jc w:val="both"/>
            </w:pPr>
            <w:r>
              <w:rPr>
                <w:rFonts w:ascii="Times New Roman"/>
                <w:b w:val="false"/>
                <w:i w:val="false"/>
                <w:color w:val="000000"/>
                <w:sz w:val="20"/>
              </w:rPr>
              <w:t>
3-міндет:</w:t>
            </w:r>
          </w:p>
          <w:p>
            <w:pPr>
              <w:spacing w:after="20"/>
              <w:ind w:left="20"/>
              <w:jc w:val="both"/>
            </w:pPr>
            <w:r>
              <w:rPr>
                <w:rFonts w:ascii="Times New Roman"/>
                <w:b w:val="false"/>
                <w:i w:val="false"/>
                <w:color w:val="000000"/>
                <w:sz w:val="20"/>
              </w:rPr>
              <w:t>
Психологиялық білім беру әлеуметтік саласының органдары мен ұйымдар қызметкерлеріне ұсынымдарды әзірлеу.</w:t>
            </w:r>
          </w:p>
          <w:p>
            <w:pPr>
              <w:spacing w:after="20"/>
              <w:ind w:left="20"/>
              <w:jc w:val="both"/>
            </w:pPr>
            <w:r>
              <w:rPr>
                <w:rFonts w:ascii="Times New Roman"/>
                <w:b w:val="false"/>
                <w:i w:val="false"/>
                <w:color w:val="000000"/>
                <w:sz w:val="20"/>
              </w:rPr>
              <w:t>
4-міндет:</w:t>
            </w:r>
          </w:p>
          <w:p>
            <w:pPr>
              <w:spacing w:after="20"/>
              <w:ind w:left="20"/>
              <w:jc w:val="both"/>
            </w:pPr>
            <w:r>
              <w:rPr>
                <w:rFonts w:ascii="Times New Roman"/>
                <w:b w:val="false"/>
                <w:i w:val="false"/>
                <w:color w:val="000000"/>
                <w:sz w:val="20"/>
              </w:rPr>
              <w:t>
Психологиялық қызметтерді алу мүмкіндігі жөнінде топтық және жеке ақпараттық кеңестер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Психологиялық білім беру жоспары мен бағдарламаларын әзірлеу үшін халықтың, әлеуметтік мекемелердің және ұйымдардың өтінімдер мен өтініштерді жинау.</w:t>
            </w:r>
          </w:p>
          <w:p>
            <w:pPr>
              <w:spacing w:after="20"/>
              <w:ind w:left="20"/>
              <w:jc w:val="both"/>
            </w:pPr>
            <w:r>
              <w:rPr>
                <w:rFonts w:ascii="Times New Roman"/>
                <w:b w:val="false"/>
                <w:i w:val="false"/>
                <w:color w:val="000000"/>
                <w:sz w:val="20"/>
              </w:rPr>
              <w:t>
2. Әлеуметтік саласының органдары мен ұйымдармен реттемелерді әзірлеу және келісу.</w:t>
            </w:r>
          </w:p>
          <w:p>
            <w:pPr>
              <w:spacing w:after="20"/>
              <w:ind w:left="20"/>
              <w:jc w:val="both"/>
            </w:pPr>
            <w:r>
              <w:rPr>
                <w:rFonts w:ascii="Times New Roman"/>
                <w:b w:val="false"/>
                <w:i w:val="false"/>
                <w:color w:val="000000"/>
                <w:sz w:val="20"/>
              </w:rPr>
              <w:t>
3. Психологиялық білім беру және ақпараттық консультациялар өткізу жоспарын әзірлеу кезінде психологиялық қауіпсіздігі және орта жайлылығын бақылау нәтижелерін пайдалану.</w:t>
            </w:r>
          </w:p>
          <w:p>
            <w:pPr>
              <w:spacing w:after="20"/>
              <w:ind w:left="20"/>
              <w:jc w:val="both"/>
            </w:pPr>
            <w:r>
              <w:rPr>
                <w:rFonts w:ascii="Times New Roman"/>
                <w:b w:val="false"/>
                <w:i w:val="false"/>
                <w:color w:val="000000"/>
                <w:sz w:val="20"/>
              </w:rPr>
              <w:t>
4. Психологиялық білім берудің әртүрлі нысандары мен әдістерін, оның ішінде белсенді әдістерді қолдану.</w:t>
            </w:r>
          </w:p>
          <w:p>
            <w:pPr>
              <w:spacing w:after="20"/>
              <w:ind w:left="20"/>
              <w:jc w:val="both"/>
            </w:pPr>
            <w:r>
              <w:rPr>
                <w:rFonts w:ascii="Times New Roman"/>
                <w:b w:val="false"/>
                <w:i w:val="false"/>
                <w:color w:val="000000"/>
                <w:sz w:val="20"/>
              </w:rPr>
              <w:t>
5. Психологиялық қызметтер жөнінде халықтың кез-келген тобына ақпаратты құзыретті, қолжетімді ұсыну.</w:t>
            </w:r>
          </w:p>
          <w:p>
            <w:pPr>
              <w:spacing w:after="20"/>
              <w:ind w:left="20"/>
              <w:jc w:val="both"/>
            </w:pPr>
            <w:r>
              <w:rPr>
                <w:rFonts w:ascii="Times New Roman"/>
                <w:b w:val="false"/>
                <w:i w:val="false"/>
                <w:color w:val="000000"/>
                <w:sz w:val="20"/>
              </w:rPr>
              <w:t>
6. Психологиялық білім беру үшін визуалды материалдар жасау.</w:t>
            </w:r>
          </w:p>
          <w:p>
            <w:pPr>
              <w:spacing w:after="20"/>
              <w:ind w:left="20"/>
              <w:jc w:val="both"/>
            </w:pPr>
            <w:r>
              <w:rPr>
                <w:rFonts w:ascii="Times New Roman"/>
                <w:b w:val="false"/>
                <w:i w:val="false"/>
                <w:color w:val="000000"/>
                <w:sz w:val="20"/>
              </w:rPr>
              <w:t>
7. Психологиялық білім беруде қарым-қатынас, білім беру, этникалық, конфессиялық және басқа да кедергілерді еңсеру.</w:t>
            </w:r>
          </w:p>
          <w:p>
            <w:pPr>
              <w:spacing w:after="20"/>
              <w:ind w:left="20"/>
              <w:jc w:val="both"/>
            </w:pPr>
            <w:r>
              <w:rPr>
                <w:rFonts w:ascii="Times New Roman"/>
                <w:b w:val="false"/>
                <w:i w:val="false"/>
                <w:color w:val="000000"/>
                <w:sz w:val="20"/>
              </w:rPr>
              <w:t>
8. Психологиялық білім беру тиімділігін бағалау.</w:t>
            </w:r>
          </w:p>
          <w:p>
            <w:pPr>
              <w:spacing w:after="20"/>
              <w:ind w:left="20"/>
              <w:jc w:val="both"/>
            </w:pPr>
            <w:r>
              <w:rPr>
                <w:rFonts w:ascii="Times New Roman"/>
                <w:b w:val="false"/>
                <w:i w:val="false"/>
                <w:color w:val="000000"/>
                <w:sz w:val="20"/>
              </w:rPr>
              <w:t>
9. Заманауи жұмыс технологияларын меңгеру.</w:t>
            </w:r>
          </w:p>
          <w:p>
            <w:pPr>
              <w:spacing w:after="20"/>
              <w:ind w:left="20"/>
              <w:jc w:val="both"/>
            </w:pPr>
            <w:r>
              <w:rPr>
                <w:rFonts w:ascii="Times New Roman"/>
                <w:b w:val="false"/>
                <w:i w:val="false"/>
                <w:color w:val="000000"/>
                <w:sz w:val="20"/>
              </w:rPr>
              <w:t>
10. Құжаттаманы және қызметтік хат алмасуды жүргізу.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Әлеуметтік саладағы нақты міндеттерді шешу органдары мен ұйымдар.</w:t>
            </w:r>
          </w:p>
          <w:p>
            <w:pPr>
              <w:spacing w:after="20"/>
              <w:ind w:left="20"/>
              <w:jc w:val="both"/>
            </w:pPr>
            <w:r>
              <w:rPr>
                <w:rFonts w:ascii="Times New Roman"/>
                <w:b w:val="false"/>
                <w:i w:val="false"/>
                <w:color w:val="000000"/>
                <w:sz w:val="20"/>
              </w:rPr>
              <w:t>
2. Әлеуметтік психология, жеке және кіші топтар психологиясы.</w:t>
            </w:r>
          </w:p>
          <w:p>
            <w:pPr>
              <w:spacing w:after="20"/>
              <w:ind w:left="20"/>
              <w:jc w:val="both"/>
            </w:pPr>
            <w:r>
              <w:rPr>
                <w:rFonts w:ascii="Times New Roman"/>
                <w:b w:val="false"/>
                <w:i w:val="false"/>
                <w:color w:val="000000"/>
                <w:sz w:val="20"/>
              </w:rPr>
              <w:t>
3. Тұрмыстың және отбасылық тәрбиелеудің ұлттық және өңірлік ерекшеліктері.</w:t>
            </w:r>
          </w:p>
          <w:p>
            <w:pPr>
              <w:spacing w:after="20"/>
              <w:ind w:left="20"/>
              <w:jc w:val="both"/>
            </w:pPr>
            <w:r>
              <w:rPr>
                <w:rFonts w:ascii="Times New Roman"/>
                <w:b w:val="false"/>
                <w:i w:val="false"/>
                <w:color w:val="000000"/>
                <w:sz w:val="20"/>
              </w:rPr>
              <w:t>
4. Отбасылық психология, отбасылық кеңес, отбасылық дағдарыстар.</w:t>
            </w:r>
          </w:p>
          <w:p>
            <w:pPr>
              <w:spacing w:after="20"/>
              <w:ind w:left="20"/>
              <w:jc w:val="both"/>
            </w:pPr>
            <w:r>
              <w:rPr>
                <w:rFonts w:ascii="Times New Roman"/>
                <w:b w:val="false"/>
                <w:i w:val="false"/>
                <w:color w:val="000000"/>
                <w:sz w:val="20"/>
              </w:rPr>
              <w:t>
5. Әлеуметтену, әлеуметтік бейімделу және бейімсіздену мәселелері, әлеуметтік орта сипаттамалары.</w:t>
            </w:r>
          </w:p>
          <w:p>
            <w:pPr>
              <w:spacing w:after="20"/>
              <w:ind w:left="20"/>
              <w:jc w:val="both"/>
            </w:pPr>
            <w:r>
              <w:rPr>
                <w:rFonts w:ascii="Times New Roman"/>
                <w:b w:val="false"/>
                <w:i w:val="false"/>
                <w:color w:val="000000"/>
                <w:sz w:val="20"/>
              </w:rPr>
              <w:t>
6. Адамның өмірлік іс-әрекеттері мен қоршаған ортаның қауіпсіздігі.</w:t>
            </w:r>
          </w:p>
          <w:p>
            <w:pPr>
              <w:spacing w:after="20"/>
              <w:ind w:left="20"/>
              <w:jc w:val="both"/>
            </w:pPr>
            <w:r>
              <w:rPr>
                <w:rFonts w:ascii="Times New Roman"/>
                <w:b w:val="false"/>
                <w:i w:val="false"/>
                <w:color w:val="000000"/>
                <w:sz w:val="20"/>
              </w:rPr>
              <w:t>
7. Дағдарыс, қайғы, қаза және жоғалту психологиясы.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коммуникациялар дағдылары, стреске төзімділік, командада жұмыс істеу, жауаптылық, нәтижелерге бағдарлық.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мамандықтарға қатысы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дамыту бөлімінің бастығы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 лауазымдарының біліктілік анықтамалығы.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 карточкасы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"Пенитенциарлық жүйесінде сотталғандармен жұмыс істейтін әлеуметтік қызметкер"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2634-4-001</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Пенитенциарлық жүйесінде сотталғандармен жұмыс істейтін әлеуметтік қызметкер</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сәйкес кәсіптік біліктілік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әлеуметтік, психологиялық, педагогикалық білім.</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Сотталғандарды түзеу және қылмыстық жазаны орындау кезеңінде қайта әлеуметтендіру, сондай-ақ босатылғаннан кейін қоғамға бейімдеу мақсатында оларға әлеуметтік көмек көрсету, қолдау және қорғау.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Оңалту ортасын ұйымдастыруда, оның өмір сүру кеңістігін ұйымдастыруда, әлеуметтік-психологиялық кедергілерді еңсеруде реабилитаторға ұсыныстар мен көмек көрсету.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Әлеуметтік-психологиялық оңалту шараларының оңтайлы тізімін және оларды орындау тәртібін анықтаңыз.</w:t>
            </w:r>
          </w:p>
          <w:p>
            <w:pPr>
              <w:spacing w:after="20"/>
              <w:ind w:left="20"/>
              <w:jc w:val="both"/>
            </w:pPr>
            <w:r>
              <w:rPr>
                <w:rFonts w:ascii="Times New Roman"/>
                <w:b w:val="false"/>
                <w:i w:val="false"/>
                <w:color w:val="000000"/>
                <w:sz w:val="20"/>
              </w:rPr>
              <w:t>
2. Оңалту іс-шараларының нәтижелерін оңалтушының өзінің, оның жақын ортасының және қоршаған орта ресурстарының мүмкіндіктеріне сәйкес бағалау.</w:t>
            </w:r>
          </w:p>
          <w:p>
            <w:pPr>
              <w:spacing w:after="20"/>
              <w:ind w:left="20"/>
              <w:jc w:val="both"/>
            </w:pPr>
            <w:r>
              <w:rPr>
                <w:rFonts w:ascii="Times New Roman"/>
                <w:b w:val="false"/>
                <w:i w:val="false"/>
                <w:color w:val="000000"/>
                <w:sz w:val="20"/>
              </w:rPr>
              <w:t>
3. Оң көзқарас, төзімділік таныту, оңалтушыға, оның заңды өкілдеріне эмоциялық қолдау көрсету.</w:t>
            </w:r>
          </w:p>
          <w:p>
            <w:pPr>
              <w:spacing w:after="20"/>
              <w:ind w:left="20"/>
              <w:jc w:val="both"/>
            </w:pPr>
            <w:r>
              <w:rPr>
                <w:rFonts w:ascii="Times New Roman"/>
                <w:b w:val="false"/>
                <w:i w:val="false"/>
                <w:color w:val="000000"/>
                <w:sz w:val="20"/>
              </w:rPr>
              <w:t>
4. Сотталғандардың құқықтық жағдайын сақтау.</w:t>
            </w:r>
          </w:p>
          <w:p>
            <w:pPr>
              <w:spacing w:after="20"/>
              <w:ind w:left="20"/>
              <w:jc w:val="both"/>
            </w:pPr>
            <w:r>
              <w:rPr>
                <w:rFonts w:ascii="Times New Roman"/>
                <w:b w:val="false"/>
                <w:i w:val="false"/>
                <w:color w:val="000000"/>
                <w:sz w:val="20"/>
              </w:rPr>
              <w:t>
5. Кәсіби мәселелерді шешудің нұсқаларын өз бетінше ұсыну.</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Бала құқықтары туралы Конвенция;</w:t>
            </w:r>
          </w:p>
          <w:p>
            <w:pPr>
              <w:spacing w:after="20"/>
              <w:ind w:left="20"/>
              <w:jc w:val="both"/>
            </w:pPr>
            <w:r>
              <w:rPr>
                <w:rFonts w:ascii="Times New Roman"/>
                <w:b w:val="false"/>
                <w:i w:val="false"/>
                <w:color w:val="000000"/>
                <w:sz w:val="20"/>
              </w:rPr>
              <w:t xml:space="preserve">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2. Медиацияның, жанжалды жағдайларды шешудің негізгі әдістері мен тәсілдері.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құзыреттеріне қойылатын талаптар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 дағдылары, стреске төзімділік, ұжымда жұмыс істеу, жауаптылық, нәтижелерге бейімделу.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 мекемесінің консультанты.</w:t>
            </w:r>
          </w:p>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 мекемесінің консультанты.</w:t>
            </w:r>
          </w:p>
          <w:p>
            <w:pPr>
              <w:spacing w:after="20"/>
              <w:ind w:left="20"/>
              <w:jc w:val="both"/>
            </w:pPr>
            <w:r>
              <w:rPr>
                <w:rFonts w:ascii="Times New Roman"/>
                <w:b w:val="false"/>
                <w:i w:val="false"/>
                <w:color w:val="000000"/>
                <w:sz w:val="20"/>
              </w:rPr>
              <w:t>
Құрылымдық бөлімшенің басшысы.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"Пенитенциарлық жүйесіндегі сотталғандармен жұмыс істейтін әлеуметтік қызметкер"</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2634-4-001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 мекемесінің консультанты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сәйкес кәсіптік біліктілік деңгейі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консультант: тиісті мамандығы бойынша жоғары (немесе жоғары оқу орнынан кейінгі) білім және мамандығы бойынша кемінде 2 жыл жұмыс өтілі.</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әлеуметтік, психологиялық, педагогикалық білім және мамандығы бойынша кемінде 2 жыл жұмыс өтілі.</w:t>
            </w:r>
          </w:p>
        </w:tc>
      </w:tr>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Бағдарламалау және жоспарлау. Пациенттерге ұзақ мерзімді диагностикалық қадағалауды жүзеге асыру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Психологиялық және әлеуметтік зерттеулердің мақсаттары мен міндеттерін белгілеу, қадағалау жүргізу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Қоғамға қайта әлеуметтену және іс-әрекеттер жоспарын (сотталғандармен бірге мақсаттарды, болашақ жұмыстың міндеттерін, қызмет әдістерін, құралдарын, нысандары мен кезеңдерін айқындау) әзірлеу.</w:t>
            </w:r>
          </w:p>
          <w:p>
            <w:pPr>
              <w:spacing w:after="20"/>
              <w:ind w:left="20"/>
              <w:jc w:val="both"/>
            </w:pPr>
            <w:r>
              <w:rPr>
                <w:rFonts w:ascii="Times New Roman"/>
                <w:b w:val="false"/>
                <w:i w:val="false"/>
                <w:color w:val="000000"/>
                <w:sz w:val="20"/>
              </w:rPr>
              <w:t>
2. Сотталғандар және әлеуметтік қызмет мамандары арасында сенім ахуалын қалыптастыру.</w:t>
            </w:r>
          </w:p>
          <w:p>
            <w:pPr>
              <w:spacing w:after="20"/>
              <w:ind w:left="20"/>
              <w:jc w:val="both"/>
            </w:pPr>
            <w:r>
              <w:rPr>
                <w:rFonts w:ascii="Times New Roman"/>
                <w:b w:val="false"/>
                <w:i w:val="false"/>
                <w:color w:val="000000"/>
                <w:sz w:val="20"/>
              </w:rPr>
              <w:t>
3. Психологиялық және әлеуметтік зерттеулер жүргізу, іс-әрекеттерді әлеуметтік қызметімен үйлестіру.</w:t>
            </w:r>
          </w:p>
          <w:p>
            <w:pPr>
              <w:spacing w:after="20"/>
              <w:ind w:left="20"/>
              <w:jc w:val="both"/>
            </w:pPr>
            <w:r>
              <w:rPr>
                <w:rFonts w:ascii="Times New Roman"/>
                <w:b w:val="false"/>
                <w:i w:val="false"/>
                <w:color w:val="000000"/>
                <w:sz w:val="20"/>
              </w:rPr>
              <w:t>
4. Міндетті түрде сотталғанның, оның тағдырына мүдделі адамдардың қатысуымен құжаттарды ресімдеу және бекітуге дайындау.</w:t>
            </w:r>
          </w:p>
          <w:p>
            <w:pPr>
              <w:spacing w:after="20"/>
              <w:ind w:left="20"/>
              <w:jc w:val="both"/>
            </w:pPr>
            <w:r>
              <w:rPr>
                <w:rFonts w:ascii="Times New Roman"/>
                <w:b w:val="false"/>
                <w:i w:val="false"/>
                <w:color w:val="000000"/>
                <w:sz w:val="20"/>
              </w:rPr>
              <w:t>
5. Бақылау жүргізу.</w:t>
            </w:r>
          </w:p>
          <w:p>
            <w:pPr>
              <w:spacing w:after="20"/>
              <w:ind w:left="20"/>
              <w:jc w:val="both"/>
            </w:pPr>
            <w:r>
              <w:rPr>
                <w:rFonts w:ascii="Times New Roman"/>
                <w:b w:val="false"/>
                <w:i w:val="false"/>
                <w:color w:val="000000"/>
                <w:sz w:val="20"/>
              </w:rPr>
              <w:t>
6. Сотталғанды заңға бағынышты мінез-құлыққа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Білуге тиіс:</w:t>
            </w:r>
          </w:p>
          <w:p>
            <w:pPr>
              <w:spacing w:after="20"/>
              <w:ind w:left="20"/>
              <w:jc w:val="both"/>
            </w:pPr>
            <w:r>
              <w:rPr>
                <w:rFonts w:ascii="Times New Roman"/>
                <w:b w:val="false"/>
                <w:i w:val="false"/>
                <w:color w:val="000000"/>
                <w:sz w:val="20"/>
              </w:rPr>
              <w:t>
1. "Қазақстан Республикасының Қылмыстық кодексi" Қазақстан Республикасының кодексі (бұдан әрі – Қылмыстық кодексі).</w:t>
            </w:r>
          </w:p>
          <w:p>
            <w:pPr>
              <w:spacing w:after="20"/>
              <w:ind w:left="20"/>
              <w:jc w:val="both"/>
            </w:pPr>
            <w:r>
              <w:rPr>
                <w:rFonts w:ascii="Times New Roman"/>
                <w:b w:val="false"/>
                <w:i w:val="false"/>
                <w:color w:val="000000"/>
                <w:sz w:val="20"/>
              </w:rPr>
              <w:t>
2. Ұзақ мерзімді әлеуметтік, психологиялық зерттеулерді жүргізу ерекшеліктерін.</w:t>
            </w:r>
          </w:p>
          <w:p>
            <w:pPr>
              <w:spacing w:after="20"/>
              <w:ind w:left="20"/>
              <w:jc w:val="both"/>
            </w:pPr>
            <w:r>
              <w:rPr>
                <w:rFonts w:ascii="Times New Roman"/>
                <w:b w:val="false"/>
                <w:i w:val="false"/>
                <w:color w:val="000000"/>
                <w:sz w:val="20"/>
              </w:rPr>
              <w:t>
3. Клиникалық қадағалау жүргізу әдістемесін.</w:t>
            </w:r>
          </w:p>
          <w:p>
            <w:pPr>
              <w:spacing w:after="20"/>
              <w:ind w:left="20"/>
              <w:jc w:val="both"/>
            </w:pPr>
            <w:r>
              <w:rPr>
                <w:rFonts w:ascii="Times New Roman"/>
                <w:b w:val="false"/>
                <w:i w:val="false"/>
                <w:color w:val="000000"/>
                <w:sz w:val="20"/>
              </w:rPr>
              <w:t>
4. Өзара әрекеттесу клиника-психологиялық, әлеуметтік-психологиялық және педагогикалық аспектілерін.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Ұйымдастыру-атқарушылық</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4.1. Оқыту-нұсқау беру, кеңес беру, нақты іс-әрекеттерді ұйымдастыру.</w:t>
            </w:r>
          </w:p>
          <w:p>
            <w:pPr>
              <w:spacing w:after="20"/>
              <w:ind w:left="20"/>
              <w:jc w:val="both"/>
            </w:pPr>
            <w:r>
              <w:rPr>
                <w:rFonts w:ascii="Times New Roman"/>
                <w:b w:val="false"/>
                <w:i w:val="false"/>
                <w:color w:val="000000"/>
                <w:sz w:val="20"/>
              </w:rPr>
              <w:t>
5.2. Көмек көрсету, қолдау, ынталандыру, түзету, қарым-қатынасты және әлеуметтік пайдалы қызметтерді ұйымдастыру</w:t>
            </w:r>
          </w:p>
          <w:p>
            <w:pPr>
              <w:spacing w:after="20"/>
              <w:ind w:left="20"/>
              <w:jc w:val="both"/>
            </w:pPr>
            <w:r>
              <w:rPr>
                <w:rFonts w:ascii="Times New Roman"/>
                <w:b w:val="false"/>
                <w:i w:val="false"/>
                <w:color w:val="000000"/>
                <w:sz w:val="20"/>
              </w:rPr>
              <w:t>
3. Сотталғандардың, мамандардың өзара іс-әрекетті қамтамасыз ету, ынтымақтастықты үйлестіру, жеке іс-әрекеттер мен жұмыс кезеңдері нәтижелілігін бақылау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Қылмыстық кодексі.</w:t>
            </w:r>
          </w:p>
          <w:p>
            <w:pPr>
              <w:spacing w:after="20"/>
              <w:ind w:left="20"/>
              <w:jc w:val="both"/>
            </w:pPr>
            <w:r>
              <w:rPr>
                <w:rFonts w:ascii="Times New Roman"/>
                <w:b w:val="false"/>
                <w:i w:val="false"/>
                <w:color w:val="000000"/>
                <w:sz w:val="20"/>
              </w:rPr>
              <w:t xml:space="preserve">
"Қазақстан Республикасында мүгедектігі бар адамдарға әлеуметтік көмек көрсету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2. Психологиялық, педагогикалық және социологиялық қорытындыны құру қорытынды.</w:t>
            </w:r>
          </w:p>
        </w:tc>
      </w:tr>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Психологиялық - әлеуметтік зерттеу жүргізу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Психологиялық - социологиялық зерттеу жүргізудің тиісті әдістерін іріктеу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Қылмыстық-атқару жүйесі мекемелеріне отырғызылған адамдарға әлеуметтік және психологиялық қолдау көрсету.</w:t>
            </w:r>
          </w:p>
          <w:p>
            <w:pPr>
              <w:spacing w:after="20"/>
              <w:ind w:left="20"/>
              <w:jc w:val="both"/>
            </w:pPr>
            <w:r>
              <w:rPr>
                <w:rFonts w:ascii="Times New Roman"/>
                <w:b w:val="false"/>
                <w:i w:val="false"/>
                <w:color w:val="000000"/>
                <w:sz w:val="20"/>
              </w:rPr>
              <w:t>
2. Арнайы шаралар жүйесін орындау:</w:t>
            </w:r>
          </w:p>
          <w:p>
            <w:pPr>
              <w:spacing w:after="20"/>
              <w:ind w:left="20"/>
              <w:jc w:val="both"/>
            </w:pPr>
            <w:r>
              <w:rPr>
                <w:rFonts w:ascii="Times New Roman"/>
                <w:b w:val="false"/>
                <w:i w:val="false"/>
                <w:color w:val="000000"/>
                <w:sz w:val="20"/>
              </w:rPr>
              <w:t>
қылмыстық-атқару жүйесі мекемелерінде "әлсіз" сотталғандарды және олардың тәуекел топтарын қалыпты күтуге қиындық тудыратын басқалардан ерекшеленетін объективтік және субъективтік мұқтаждыққа шалдыққан "әлсіз" сотталғандардың қажеттіліктерін қанағаттандыратын тұрмыстық жағдайларын нығайту, сақтау немесе қалпына келтіру;</w:t>
            </w:r>
          </w:p>
          <w:p>
            <w:pPr>
              <w:spacing w:after="20"/>
              <w:ind w:left="20"/>
              <w:jc w:val="both"/>
            </w:pPr>
            <w:r>
              <w:rPr>
                <w:rFonts w:ascii="Times New Roman"/>
                <w:b w:val="false"/>
                <w:i w:val="false"/>
                <w:color w:val="000000"/>
                <w:sz w:val="20"/>
              </w:rPr>
              <w:t>
бостандықта өмір сүруге және пост-пенитенциарлық оңалтуға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Қылмыстық 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2. Эксперименттік-психологиялық педагогикалық әдістерді таңдау принциптері.</w:t>
            </w:r>
          </w:p>
          <w:p>
            <w:pPr>
              <w:spacing w:after="20"/>
              <w:ind w:left="20"/>
              <w:jc w:val="both"/>
            </w:pPr>
            <w:r>
              <w:rPr>
                <w:rFonts w:ascii="Times New Roman"/>
                <w:b w:val="false"/>
                <w:i w:val="false"/>
                <w:color w:val="000000"/>
                <w:sz w:val="20"/>
              </w:rPr>
              <w:t>
3. Тұлғаның даму Тұжырымдамасы, психопатологияның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Өмірлік жағдайына диагностика жасау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Өмірдің ауыр жағдайына, қылмыстық іске бару, бостандығынан айыру жеріне сотталып жеткізген себептерін (детерминант-факторлары), жаңа пенитенциарлық-әлеуметтік проблемаларын туындаған жағдайлар мен жайлар себептерін анықтау.</w:t>
            </w:r>
          </w:p>
          <w:p>
            <w:pPr>
              <w:spacing w:after="20"/>
              <w:ind w:left="20"/>
              <w:jc w:val="both"/>
            </w:pPr>
            <w:r>
              <w:rPr>
                <w:rFonts w:ascii="Times New Roman"/>
                <w:b w:val="false"/>
                <w:i w:val="false"/>
                <w:color w:val="000000"/>
                <w:sz w:val="20"/>
              </w:rPr>
              <w:t>
2. Қылмыстық-атқару жүйесінің сотталғанға тигізетін әсері деңгейін, оның ішінде нақты тұлғаның басқа ерекшеліктерін, жалпылығын, ортасын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Қылмыстық 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бар адамдарды әлеуметтік қорғау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2. Сотталғандарға әлеуметтік қызмет көрсетуді ұйымдастыру жөніндегі әлеуметтік жұмыс этикасының халықаралық Кодексі және өзге де нормативтік құжаттар.</w:t>
            </w:r>
          </w:p>
        </w:tc>
      </w:tr>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Пенитенциарлық жүйедегі сотталғандарға консультациялық жұмысы</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Консультация беру, әлеуметтік қолдау тобын құру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Кәсіптік консультация беру әдістерін меңгеру.</w:t>
            </w:r>
          </w:p>
          <w:p>
            <w:pPr>
              <w:spacing w:after="20"/>
              <w:ind w:left="20"/>
              <w:jc w:val="both"/>
            </w:pPr>
            <w:r>
              <w:rPr>
                <w:rFonts w:ascii="Times New Roman"/>
                <w:b w:val="false"/>
                <w:i w:val="false"/>
                <w:color w:val="000000"/>
                <w:sz w:val="20"/>
              </w:rPr>
              <w:t>
2. Отбасылық ресурстарын жұмылдыруға бағытталған отбасылық консультация беру әдістерін меңгеру.</w:t>
            </w:r>
          </w:p>
          <w:p>
            <w:pPr>
              <w:spacing w:after="20"/>
              <w:ind w:left="20"/>
              <w:jc w:val="both"/>
            </w:pPr>
            <w:r>
              <w:rPr>
                <w:rFonts w:ascii="Times New Roman"/>
                <w:b w:val="false"/>
                <w:i w:val="false"/>
                <w:color w:val="000000"/>
                <w:sz w:val="20"/>
              </w:rPr>
              <w:t>
3. Азаматқа оң көзқарас, шыдамдылық таныту, эмоциялық қолдау көрсету.</w:t>
            </w:r>
          </w:p>
          <w:p>
            <w:pPr>
              <w:spacing w:after="20"/>
              <w:ind w:left="20"/>
              <w:jc w:val="both"/>
            </w:pPr>
            <w:r>
              <w:rPr>
                <w:rFonts w:ascii="Times New Roman"/>
                <w:b w:val="false"/>
                <w:i w:val="false"/>
                <w:color w:val="000000"/>
                <w:sz w:val="20"/>
              </w:rPr>
              <w:t>
4. Кәсіптік қызметі үрдістерін басқару және бақылау, дәлелдеу және ақпаратты сауатты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бар адамдарға әлеуметтік көмек көрсету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2. Медиация, шиеленіс жағдайларын шешу әдістері мен тәсілдері.</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коммуникациялар дағдылары, стреске төзімділік, ұжымда жұмыс істеу, жауаптылық, нәтижелерге бағдарлану.</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8-деңгей</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(ұйымның) басшысы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(ұйымның) басшысы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 лауазымдарының біліктілік анықтамалығы.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саладағы психолог-консультант"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2634-9-004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саладағы психолог-консультант</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6.2., 6.3.)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кәсіптік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санатты психолог: тиісті мамандығы бойынша жоғары (немесе жоғары оқу орнынан кейінгі) білім және 2-санатты психолог ретінде кемінде 2 жыл жұмыс өтілі.</w:t>
            </w:r>
          </w:p>
          <w:p>
            <w:pPr>
              <w:spacing w:after="20"/>
              <w:ind w:left="20"/>
              <w:jc w:val="both"/>
            </w:pPr>
            <w:r>
              <w:rPr>
                <w:rFonts w:ascii="Times New Roman"/>
                <w:b w:val="false"/>
                <w:i w:val="false"/>
                <w:color w:val="000000"/>
                <w:sz w:val="20"/>
              </w:rPr>
              <w:t>
ІІ санатты психолог: тиісті мамандығы бойынша жоғары (немесе жоғары оқу орнынан кейінгі) білім және санаты жоқ психолог ретінде кемінде 3 жыл жұмыс өтілі.</w:t>
            </w:r>
          </w:p>
          <w:p>
            <w:pPr>
              <w:spacing w:after="20"/>
              <w:ind w:left="20"/>
              <w:jc w:val="both"/>
            </w:pPr>
            <w:r>
              <w:rPr>
                <w:rFonts w:ascii="Times New Roman"/>
                <w:b w:val="false"/>
                <w:i w:val="false"/>
                <w:color w:val="000000"/>
                <w:sz w:val="20"/>
              </w:rPr>
              <w:t>
Психолог: тиісті мамандығы бойынша жоғары (немесе жоғары оқу орнынан кейінгі) білім, жұмыс өтіліне талап қойылмайды.</w:t>
            </w:r>
          </w:p>
          <w:p>
            <w:pPr>
              <w:spacing w:after="20"/>
              <w:ind w:left="20"/>
              <w:jc w:val="both"/>
            </w:pPr>
            <w:r>
              <w:rPr>
                <w:rFonts w:ascii="Times New Roman"/>
                <w:b w:val="false"/>
                <w:i w:val="false"/>
                <w:color w:val="000000"/>
                <w:sz w:val="20"/>
              </w:rPr>
              <w:t>
Әлеуметтік жұмыс жөніндегі консультант:</w:t>
            </w:r>
          </w:p>
          <w:p>
            <w:pPr>
              <w:spacing w:after="20"/>
              <w:ind w:left="20"/>
              <w:jc w:val="both"/>
            </w:pPr>
            <w:r>
              <w:rPr>
                <w:rFonts w:ascii="Times New Roman"/>
                <w:b w:val="false"/>
                <w:i w:val="false"/>
                <w:color w:val="000000"/>
                <w:sz w:val="20"/>
              </w:rPr>
              <w:t>
біліктілігі жоғары деңгейдегі маман:</w:t>
            </w:r>
          </w:p>
          <w:p>
            <w:pPr>
              <w:spacing w:after="20"/>
              <w:ind w:left="20"/>
              <w:jc w:val="both"/>
            </w:pPr>
            <w:r>
              <w:rPr>
                <w:rFonts w:ascii="Times New Roman"/>
                <w:b w:val="false"/>
                <w:i w:val="false"/>
                <w:color w:val="000000"/>
                <w:sz w:val="20"/>
              </w:rPr>
              <w:t>
жоғары санат: жоғары (немесе жоғары оқу орнынан кейінгі) (әлеуметтік, педагогикалық, медициналық) білім және жұмыс өтілі бірінші санаттағы біліктілігі жоғары деңгейдегі маман ретінде кемінде 3 жыл;</w:t>
            </w:r>
          </w:p>
          <w:p>
            <w:pPr>
              <w:spacing w:after="20"/>
              <w:ind w:left="20"/>
              <w:jc w:val="both"/>
            </w:pPr>
            <w:r>
              <w:rPr>
                <w:rFonts w:ascii="Times New Roman"/>
                <w:b w:val="false"/>
                <w:i w:val="false"/>
                <w:color w:val="000000"/>
                <w:sz w:val="20"/>
              </w:rPr>
              <w:t>
бірінші санат: жоғары (немесе жоғары оқу орнынан кейінгі) (әлеуметтік, педагогикалық, медициналық) білім және жұмыс өтілі екінші санаттағы біліктілігі жоғары деңгейдегі маман ретінде кемінде 2 жыл;</w:t>
            </w:r>
          </w:p>
          <w:p>
            <w:pPr>
              <w:spacing w:after="20"/>
              <w:ind w:left="20"/>
              <w:jc w:val="both"/>
            </w:pPr>
            <w:r>
              <w:rPr>
                <w:rFonts w:ascii="Times New Roman"/>
                <w:b w:val="false"/>
                <w:i w:val="false"/>
                <w:color w:val="000000"/>
                <w:sz w:val="20"/>
              </w:rPr>
              <w:t>
екінші санат: жоғары (немесе жоғары оқу орнынан кейінгі) (әлеуметтік, педагогикалық, медициналық) білім және жұмыс өтілі санаты жоқ біліктілігі жоғары деңгейдегі маман ретінде кемінде 1 жыл;</w:t>
            </w:r>
          </w:p>
          <w:p>
            <w:pPr>
              <w:spacing w:after="20"/>
              <w:ind w:left="20"/>
              <w:jc w:val="both"/>
            </w:pPr>
            <w:r>
              <w:rPr>
                <w:rFonts w:ascii="Times New Roman"/>
                <w:b w:val="false"/>
                <w:i w:val="false"/>
                <w:color w:val="000000"/>
                <w:sz w:val="20"/>
              </w:rPr>
              <w:t>
санаты жоқ: жоғары (немесе жоғары оқу орнынан кейінгі) (әлеуметтік, педагогикалық, медициналық) білім, жұмыс өтіліне талап қойылмайды.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психологиялық білім және ұйымның тиісті бейініне сәйкес келетін экономикалық қызметінде кемінде 5 жыл жұмыс өтілі.</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Әлеуметтік топтарға және жеке адамдарға психологиялық көмек көрсету бойынша ведомствоаралық топтарды құру</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Ведомствоаралық өзара әрекеттесу бағдарламаларының басқа бағдарлы мамандарымен бірлесіп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Әлеуметтік топтарға және жеке тұлғаларға психологиялық көмек көрсету бойынша ведомствоаралық топтарды дайындау.</w:t>
            </w:r>
          </w:p>
          <w:p>
            <w:pPr>
              <w:spacing w:after="20"/>
              <w:ind w:left="20"/>
              <w:jc w:val="both"/>
            </w:pPr>
            <w:r>
              <w:rPr>
                <w:rFonts w:ascii="Times New Roman"/>
                <w:b w:val="false"/>
                <w:i w:val="false"/>
                <w:color w:val="000000"/>
                <w:sz w:val="20"/>
              </w:rPr>
              <w:t>
2. Психологиялық қорғауды жоғарылату және халық психологиялық сәтсіздігін алдын алу бағдарламаларын әзірлеу.</w:t>
            </w:r>
          </w:p>
          <w:p>
            <w:pPr>
              <w:spacing w:after="20"/>
              <w:ind w:left="20"/>
              <w:jc w:val="both"/>
            </w:pPr>
            <w:r>
              <w:rPr>
                <w:rFonts w:ascii="Times New Roman"/>
                <w:b w:val="false"/>
                <w:i w:val="false"/>
                <w:color w:val="000000"/>
                <w:sz w:val="20"/>
              </w:rPr>
              <w:t>
3. Белгіленген міндеттеріне сәйкес ведомствоаралық топтың мамандарын тиімді психологиялық даярлаудың нысандары мен әдістерін іріктеу.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Жеке тұлға психологиясы принциптері мен негіздерін.</w:t>
            </w:r>
          </w:p>
          <w:p>
            <w:pPr>
              <w:spacing w:after="20"/>
              <w:ind w:left="20"/>
              <w:jc w:val="both"/>
            </w:pPr>
            <w:r>
              <w:rPr>
                <w:rFonts w:ascii="Times New Roman"/>
                <w:b w:val="false"/>
                <w:i w:val="false"/>
                <w:color w:val="000000"/>
                <w:sz w:val="20"/>
              </w:rPr>
              <w:t>
2. Психотерапия және психологиялық кеңес беру принциптерін.</w:t>
            </w:r>
          </w:p>
          <w:p>
            <w:pPr>
              <w:spacing w:after="20"/>
              <w:ind w:left="20"/>
              <w:jc w:val="both"/>
            </w:pPr>
            <w:r>
              <w:rPr>
                <w:rFonts w:ascii="Times New Roman"/>
                <w:b w:val="false"/>
                <w:i w:val="false"/>
                <w:color w:val="000000"/>
                <w:sz w:val="20"/>
              </w:rPr>
              <w:t>
3. Командада жұмыс істеу, әртүрлі ведомстволар мамандары қызметін ұйымдастыру технологияларын.</w:t>
            </w:r>
          </w:p>
          <w:p>
            <w:pPr>
              <w:spacing w:after="20"/>
              <w:ind w:left="20"/>
              <w:jc w:val="both"/>
            </w:pPr>
            <w:r>
              <w:rPr>
                <w:rFonts w:ascii="Times New Roman"/>
                <w:b w:val="false"/>
                <w:i w:val="false"/>
                <w:color w:val="000000"/>
                <w:sz w:val="20"/>
              </w:rPr>
              <w:t>
4. Ведомствоаралық командаларды дайындау үшін әлеуметтік, психологиялық және басқа ресурстарын жандандыру әдістерін.</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Клиенттерге психологиялық көмек көрсету жөнінде ведомствоаралық тобының мамандарына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Клиникалық психологиядағы нақты психологиялық мәселелерін шешуде заманауи құралдарын, психотехнологияларды дұрыс іріктеу және пайдалану.</w:t>
            </w:r>
          </w:p>
          <w:p>
            <w:pPr>
              <w:spacing w:after="20"/>
              <w:ind w:left="20"/>
              <w:jc w:val="both"/>
            </w:pPr>
            <w:r>
              <w:rPr>
                <w:rFonts w:ascii="Times New Roman"/>
                <w:b w:val="false"/>
                <w:i w:val="false"/>
                <w:color w:val="000000"/>
                <w:sz w:val="20"/>
              </w:rPr>
              <w:t>
2. Клиент талаптарына және мәселесіне сәйкес келетін дұрыс іріктеу жасау.</w:t>
            </w:r>
          </w:p>
          <w:p>
            <w:pPr>
              <w:spacing w:after="20"/>
              <w:ind w:left="20"/>
              <w:jc w:val="both"/>
            </w:pPr>
            <w:r>
              <w:rPr>
                <w:rFonts w:ascii="Times New Roman"/>
                <w:b w:val="false"/>
                <w:i w:val="false"/>
                <w:color w:val="000000"/>
                <w:sz w:val="20"/>
              </w:rPr>
              <w:t>
3. Психикалық әсердің бағыты мен технологиясын іріктеу.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Клиенттердің психологиялық қасиеттері мен күйлері.</w:t>
            </w:r>
          </w:p>
          <w:p>
            <w:pPr>
              <w:spacing w:after="20"/>
              <w:ind w:left="20"/>
              <w:jc w:val="both"/>
            </w:pPr>
            <w:r>
              <w:rPr>
                <w:rFonts w:ascii="Times New Roman"/>
                <w:b w:val="false"/>
                <w:i w:val="false"/>
                <w:color w:val="000000"/>
                <w:sz w:val="20"/>
              </w:rPr>
              <w:t>
2. Психологиялық кеңес беру негізгі заманауи тұжырымдамалары.</w:t>
            </w:r>
          </w:p>
          <w:p>
            <w:pPr>
              <w:spacing w:after="20"/>
              <w:ind w:left="20"/>
              <w:jc w:val="both"/>
            </w:pPr>
            <w:r>
              <w:rPr>
                <w:rFonts w:ascii="Times New Roman"/>
                <w:b w:val="false"/>
                <w:i w:val="false"/>
                <w:color w:val="000000"/>
                <w:sz w:val="20"/>
              </w:rPr>
              <w:t>
3. Мамандармен тиімді қарым-қатынас жасау техникалары.</w:t>
            </w:r>
          </w:p>
          <w:p>
            <w:pPr>
              <w:spacing w:after="20"/>
              <w:ind w:left="20"/>
              <w:jc w:val="both"/>
            </w:pPr>
            <w:r>
              <w:rPr>
                <w:rFonts w:ascii="Times New Roman"/>
                <w:b w:val="false"/>
                <w:i w:val="false"/>
                <w:color w:val="000000"/>
                <w:sz w:val="20"/>
              </w:rPr>
              <w:t>
4. Кәсіптік этика талаптары.</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Халықтың өмір сүру ортасының психологиялық қауіпсіздігі мен жайлылығы мониторингін ұйымдастыру</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Халықтың тіршілік ортасының талаптары мен мүмкіндіктеріне сәйкестігінің психологиялық өлшемдерін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Психологиялық тәуекелдерді, әлеуметтік және психологиялық шиеленіс факторларын анықтау және бағалау</w:t>
            </w:r>
          </w:p>
          <w:p>
            <w:pPr>
              <w:spacing w:after="20"/>
              <w:ind w:left="20"/>
              <w:jc w:val="both"/>
            </w:pPr>
            <w:r>
              <w:rPr>
                <w:rFonts w:ascii="Times New Roman"/>
                <w:b w:val="false"/>
                <w:i w:val="false"/>
                <w:color w:val="000000"/>
                <w:sz w:val="20"/>
              </w:rPr>
              <w:t>
2. Алынған деректерді жалпылау, олардың негізінде теріс құбылыстарды барынша азайту үшін психологиялық ұсыныстарын әзірлеу.</w:t>
            </w:r>
          </w:p>
          <w:p>
            <w:pPr>
              <w:spacing w:after="20"/>
              <w:ind w:left="20"/>
              <w:jc w:val="both"/>
            </w:pPr>
            <w:r>
              <w:rPr>
                <w:rFonts w:ascii="Times New Roman"/>
                <w:b w:val="false"/>
                <w:i w:val="false"/>
                <w:color w:val="000000"/>
                <w:sz w:val="20"/>
              </w:rPr>
              <w:t>
3. Өз ұстанымын дәлелдеу.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Әлеуметтік психология, кіші топтар психологиясы.</w:t>
            </w:r>
          </w:p>
          <w:p>
            <w:pPr>
              <w:spacing w:after="20"/>
              <w:ind w:left="20"/>
              <w:jc w:val="both"/>
            </w:pPr>
            <w:r>
              <w:rPr>
                <w:rFonts w:ascii="Times New Roman"/>
                <w:b w:val="false"/>
                <w:i w:val="false"/>
                <w:color w:val="000000"/>
                <w:sz w:val="20"/>
              </w:rPr>
              <w:t>
2. Күйзеліс күйлер психологиясы.</w:t>
            </w:r>
          </w:p>
          <w:p>
            <w:pPr>
              <w:spacing w:after="20"/>
              <w:ind w:left="20"/>
              <w:jc w:val="both"/>
            </w:pPr>
            <w:r>
              <w:rPr>
                <w:rFonts w:ascii="Times New Roman"/>
                <w:b w:val="false"/>
                <w:i w:val="false"/>
                <w:color w:val="000000"/>
                <w:sz w:val="20"/>
              </w:rPr>
              <w:t>
3. Төтенше жағдайлар психологиясы, жоғалту, қайғы психологиясы.</w:t>
            </w:r>
          </w:p>
          <w:p>
            <w:pPr>
              <w:spacing w:after="20"/>
              <w:ind w:left="20"/>
              <w:jc w:val="both"/>
            </w:pPr>
            <w:r>
              <w:rPr>
                <w:rFonts w:ascii="Times New Roman"/>
                <w:b w:val="false"/>
                <w:i w:val="false"/>
                <w:color w:val="000000"/>
                <w:sz w:val="20"/>
              </w:rPr>
              <w:t>
4. Халықтың ұлттық, этномәдени және конфессиялық ерекшеліктері мен танымал дәстүрлері.</w:t>
            </w:r>
          </w:p>
          <w:p>
            <w:pPr>
              <w:spacing w:after="20"/>
              <w:ind w:left="20"/>
              <w:jc w:val="both"/>
            </w:pPr>
            <w:r>
              <w:rPr>
                <w:rFonts w:ascii="Times New Roman"/>
                <w:b w:val="false"/>
                <w:i w:val="false"/>
                <w:color w:val="000000"/>
                <w:sz w:val="20"/>
              </w:rPr>
              <w:t>
5. Отбасы психологиясы, отбасылық кеңес беру, отбасылық дағдарыстар.</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Халықтың өмір сүру ортасының психологиялық қауіпсіздігі мен орта жайлылығы мониторингін жасау және алынған мәліметтерді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Тәуекелдер мен әлеуметтік-психологиялық шиеленіс факторларын бағалау.</w:t>
            </w:r>
          </w:p>
          <w:p>
            <w:pPr>
              <w:spacing w:after="20"/>
              <w:ind w:left="20"/>
              <w:jc w:val="both"/>
            </w:pPr>
            <w:r>
              <w:rPr>
                <w:rFonts w:ascii="Times New Roman"/>
                <w:b w:val="false"/>
                <w:i w:val="false"/>
                <w:color w:val="000000"/>
                <w:sz w:val="20"/>
              </w:rPr>
              <w:t>
2. Халықтың өмір сүру ортасының психологиялық қауіпсіздігі мен орта жайлылығы мониторингі нәтижелері бойынша материалдар әзірлеу.</w:t>
            </w:r>
          </w:p>
          <w:p>
            <w:pPr>
              <w:spacing w:after="20"/>
              <w:ind w:left="20"/>
              <w:jc w:val="both"/>
            </w:pPr>
            <w:r>
              <w:rPr>
                <w:rFonts w:ascii="Times New Roman"/>
                <w:b w:val="false"/>
                <w:i w:val="false"/>
                <w:color w:val="000000"/>
                <w:sz w:val="20"/>
              </w:rPr>
              <w:t>
3. Халықтың өмір сүру ортасының психологиялық қауіпсіздігі мен жайлылығы мониторингі нәтижелерін талдау кезінде анықталған шиеленісті төмендету мәселелеріне жеке және топтық кеңес беру.</w:t>
            </w:r>
          </w:p>
          <w:p>
            <w:pPr>
              <w:spacing w:after="20"/>
              <w:ind w:left="20"/>
              <w:jc w:val="both"/>
            </w:pPr>
            <w:r>
              <w:rPr>
                <w:rFonts w:ascii="Times New Roman"/>
                <w:b w:val="false"/>
                <w:i w:val="false"/>
                <w:color w:val="000000"/>
                <w:sz w:val="20"/>
              </w:rPr>
              <w:t>
4. Халықтың өмір сүру ортасының психологиялық қауіпсіздігі мен жайлылығы мониторингі нәтижелерін есепке ала отырып, әлеуметтік және психологиялық шиеленісті төмендету бойынша профилактикалық жұмыстарды жүргізу.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Отбасылық психология, отбасылық кеңес, отбасылық дағдарыстар.</w:t>
            </w:r>
          </w:p>
          <w:p>
            <w:pPr>
              <w:spacing w:after="20"/>
              <w:ind w:left="20"/>
              <w:jc w:val="both"/>
            </w:pPr>
            <w:r>
              <w:rPr>
                <w:rFonts w:ascii="Times New Roman"/>
                <w:b w:val="false"/>
                <w:i w:val="false"/>
                <w:color w:val="000000"/>
                <w:sz w:val="20"/>
              </w:rPr>
              <w:t>
2. Әлеуметтену, әлеуметтік бейімделу мәселелері, әлеуметтік ортаның сипаттамалары.</w:t>
            </w:r>
          </w:p>
          <w:p>
            <w:pPr>
              <w:spacing w:after="20"/>
              <w:ind w:left="20"/>
              <w:jc w:val="both"/>
            </w:pPr>
            <w:r>
              <w:rPr>
                <w:rFonts w:ascii="Times New Roman"/>
                <w:b w:val="false"/>
                <w:i w:val="false"/>
                <w:color w:val="000000"/>
                <w:sz w:val="20"/>
              </w:rPr>
              <w:t>
3. Күйзеліс жағдай психологиясы.</w:t>
            </w:r>
          </w:p>
          <w:p>
            <w:pPr>
              <w:spacing w:after="20"/>
              <w:ind w:left="20"/>
              <w:jc w:val="both"/>
            </w:pPr>
            <w:r>
              <w:rPr>
                <w:rFonts w:ascii="Times New Roman"/>
                <w:b w:val="false"/>
                <w:i w:val="false"/>
                <w:color w:val="000000"/>
                <w:sz w:val="20"/>
              </w:rPr>
              <w:t>
4. Халықтың ұлттық, этномәдени және конфессиялық ерекшеліктері мен ұлттық дәстүрлері.</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Әртүрлі дереккөздерінің ресурстарын пайдаланып клиенттерге жеке психологиялық қолдау бағдарламаларын әзірлеу</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Команда құру, оның ішінде ведомство аралық негізінде, клиенттердің жеке ресурстарын белсендіру бағдарламаларын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Клиенттерді психологиялық қолдау бойынша топтық жұмыс бағдарламаларын әзірлеу.</w:t>
            </w:r>
          </w:p>
          <w:p>
            <w:pPr>
              <w:spacing w:after="20"/>
              <w:ind w:left="20"/>
              <w:jc w:val="both"/>
            </w:pPr>
            <w:r>
              <w:rPr>
                <w:rFonts w:ascii="Times New Roman"/>
                <w:b w:val="false"/>
                <w:i w:val="false"/>
                <w:color w:val="000000"/>
                <w:sz w:val="20"/>
              </w:rPr>
              <w:t>
2. Өмірлік қиын жағдайға тап болған әлеуметтік топтар мүшелеріне, оның ішінде ведомствоаралық негізінде мамандардың қатысуымен психологиялық көмек көрсету бағдарламаларын әзірлеу.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Дағдарыс жағдайлар психологиясы (тұжырымдамалар, тәсілдер, факторлар, әдістер және жұмыс әдістемелер), тәуекелтану, қайғы, жоғалту психологиясы.</w:t>
            </w:r>
          </w:p>
          <w:p>
            <w:pPr>
              <w:spacing w:after="20"/>
              <w:ind w:left="20"/>
              <w:jc w:val="both"/>
            </w:pPr>
            <w:r>
              <w:rPr>
                <w:rFonts w:ascii="Times New Roman"/>
                <w:b w:val="false"/>
                <w:i w:val="false"/>
                <w:color w:val="000000"/>
                <w:sz w:val="20"/>
              </w:rPr>
              <w:t>
2. Төтенше жағдайлар психологиясы (тәсілдері, мәселелері, көмек түрлері, салдары).</w:t>
            </w:r>
          </w:p>
          <w:p>
            <w:pPr>
              <w:spacing w:after="20"/>
              <w:ind w:left="20"/>
              <w:jc w:val="both"/>
            </w:pPr>
            <w:r>
              <w:rPr>
                <w:rFonts w:ascii="Times New Roman"/>
                <w:b w:val="false"/>
                <w:i w:val="false"/>
                <w:color w:val="000000"/>
                <w:sz w:val="20"/>
              </w:rPr>
              <w:t>
3. Кіші топтар психологиясы (түрлері, кіші топтардағы қарым-қатынастар, топтағы қысым).</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Психологиялық көмекке мұқтаж клиенттерге психологиялық қолдау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Клиенттер мәселелерін шешу үшін ақпараттық дерекқорлармен және басқа ақпараттық жүйелерімен жұмыс істеу заманауи технологияларын пайдалану.</w:t>
            </w:r>
          </w:p>
          <w:p>
            <w:pPr>
              <w:spacing w:after="20"/>
              <w:ind w:left="20"/>
              <w:jc w:val="both"/>
            </w:pPr>
            <w:r>
              <w:rPr>
                <w:rFonts w:ascii="Times New Roman"/>
                <w:b w:val="false"/>
                <w:i w:val="false"/>
                <w:color w:val="000000"/>
                <w:sz w:val="20"/>
              </w:rPr>
              <w:t>
2. Клиенттің жеке деректерін сақтау және өңдеу.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Әлеуметтену мәселелері (тұжырымдамалар, тәсілдер, әлеуметтенудің бұзылу белгілері, салдары, көмек түрлері).</w:t>
            </w:r>
          </w:p>
          <w:p>
            <w:pPr>
              <w:spacing w:after="20"/>
              <w:ind w:left="20"/>
              <w:jc w:val="both"/>
            </w:pPr>
            <w:r>
              <w:rPr>
                <w:rFonts w:ascii="Times New Roman"/>
                <w:b w:val="false"/>
                <w:i w:val="false"/>
                <w:color w:val="000000"/>
                <w:sz w:val="20"/>
              </w:rPr>
              <w:t>
2. Әлеуметтену бұзылыстарындағы психологиялық көмек көрсету технологиялары, әдістері мен түрлері.</w:t>
            </w:r>
          </w:p>
          <w:p>
            <w:pPr>
              <w:spacing w:after="20"/>
              <w:ind w:left="20"/>
              <w:jc w:val="both"/>
            </w:pPr>
            <w:r>
              <w:rPr>
                <w:rFonts w:ascii="Times New Roman"/>
                <w:b w:val="false"/>
                <w:i w:val="false"/>
                <w:color w:val="000000"/>
                <w:sz w:val="20"/>
              </w:rPr>
              <w:t>
3. Психологиялық тренингті ұйымдастыру және өткізу негіздері (әдістеме, іске асыру, нәтижелер, салдар).</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p>
            <w:pPr>
              <w:spacing w:after="20"/>
              <w:ind w:left="20"/>
              <w:jc w:val="both"/>
            </w:pPr>
            <w:r>
              <w:rPr>
                <w:rFonts w:ascii="Times New Roman"/>
                <w:b w:val="false"/>
                <w:i w:val="false"/>
                <w:color w:val="000000"/>
                <w:sz w:val="20"/>
              </w:rPr>
              <w:t>
Халыққа, әлеуметтік саласының органдары және ұйымдар қызметкерлеріне психологиялық білім беру жүйесін құру жөніндегі ұйымдастырушылық қызметі</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Психикалық және физикалық денсаулығын сақтауда және қолдауда психологиялық факторлардың рөлі туралы ақпараттарды 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Клиенттің мәселелерін шешу үшін ақпараттық дерекқорлармен және басқа ақпараттық жүйелермен жұмыс істеуге арналған заманауи технологияларды пайдалану.</w:t>
            </w:r>
          </w:p>
          <w:p>
            <w:pPr>
              <w:spacing w:after="20"/>
              <w:ind w:left="20"/>
              <w:jc w:val="both"/>
            </w:pPr>
            <w:r>
              <w:rPr>
                <w:rFonts w:ascii="Times New Roman"/>
                <w:b w:val="false"/>
                <w:i w:val="false"/>
                <w:color w:val="000000"/>
                <w:sz w:val="20"/>
              </w:rPr>
              <w:t>
2. Клиенттің жеке деректерін сақтау және өңдеу.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Білуге тиіс:</w:t>
            </w:r>
          </w:p>
          <w:p>
            <w:pPr>
              <w:spacing w:after="20"/>
              <w:ind w:left="20"/>
              <w:jc w:val="both"/>
            </w:pPr>
            <w:r>
              <w:rPr>
                <w:rFonts w:ascii="Times New Roman"/>
                <w:b w:val="false"/>
                <w:i w:val="false"/>
                <w:color w:val="000000"/>
                <w:sz w:val="20"/>
              </w:rPr>
              <w:t>
2.1. Психологиялық ғылым мен практикалық психология (әлеуметті психологияландыру) туралы ғылыми көзқарастар мен ұғымдарды қалыптастыру жолдары мен әдістерін меңгеру.</w:t>
            </w:r>
          </w:p>
          <w:p>
            <w:pPr>
              <w:spacing w:after="20"/>
              <w:ind w:left="20"/>
              <w:jc w:val="both"/>
            </w:pPr>
            <w:r>
              <w:rPr>
                <w:rFonts w:ascii="Times New Roman"/>
                <w:b w:val="false"/>
                <w:i w:val="false"/>
                <w:color w:val="000000"/>
                <w:sz w:val="20"/>
              </w:rPr>
              <w:t>
2. Адамның психикалық және физикалық денсаулығына психологиялық факторлардың әсер ету қағидаттары.</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Психологиялық білім беру бойынша әлеуметтік саласының органдары мен ұйымдар қызметкерлеріне ұсынымдарды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Икемділіктер мен дағдылар:</w:t>
            </w:r>
          </w:p>
          <w:p>
            <w:pPr>
              <w:spacing w:after="20"/>
              <w:ind w:left="20"/>
              <w:jc w:val="both"/>
            </w:pPr>
            <w:r>
              <w:rPr>
                <w:rFonts w:ascii="Times New Roman"/>
                <w:b w:val="false"/>
                <w:i w:val="false"/>
                <w:color w:val="000000"/>
                <w:sz w:val="20"/>
              </w:rPr>
              <w:t>
2.1. Микро- және макроорталарын психикалық үйлестіру мақсатында психологиялық білімді қолдану және пайдалану тұрақты қажеттілігін қалыптастыру.</w:t>
            </w:r>
          </w:p>
          <w:p>
            <w:pPr>
              <w:spacing w:after="20"/>
              <w:ind w:left="20"/>
              <w:jc w:val="both"/>
            </w:pPr>
            <w:r>
              <w:rPr>
                <w:rFonts w:ascii="Times New Roman"/>
                <w:b w:val="false"/>
                <w:i w:val="false"/>
                <w:color w:val="000000"/>
                <w:sz w:val="20"/>
              </w:rPr>
              <w:t>
3.2. Ақпаратпен, желілік ресурстармен, ақпараттық жүйелермен және бағдарламалармен заманауи жұмыс технологияларын меңгеру.</w:t>
            </w:r>
          </w:p>
          <w:p>
            <w:pPr>
              <w:spacing w:after="20"/>
              <w:ind w:left="20"/>
              <w:jc w:val="both"/>
            </w:pPr>
            <w:r>
              <w:rPr>
                <w:rFonts w:ascii="Times New Roman"/>
                <w:b w:val="false"/>
                <w:i w:val="false"/>
                <w:color w:val="000000"/>
                <w:sz w:val="20"/>
              </w:rPr>
              <w:t>
3. Жеке даму мақсатында психологиялық білімді қолдану және пайдалану тұрақты қажеттілігін қалыптастыру.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Білуге тиіс:</w:t>
            </w:r>
          </w:p>
          <w:p>
            <w:pPr>
              <w:spacing w:after="20"/>
              <w:ind w:left="20"/>
              <w:jc w:val="both"/>
            </w:pPr>
            <w:r>
              <w:rPr>
                <w:rFonts w:ascii="Times New Roman"/>
                <w:b w:val="false"/>
                <w:i w:val="false"/>
                <w:color w:val="000000"/>
                <w:sz w:val="20"/>
              </w:rPr>
              <w:t>
2.1. Әлеуметтік саласындағы нақты органдар мен ұйымдар шешетін мәселелер.</w:t>
            </w:r>
          </w:p>
          <w:p>
            <w:pPr>
              <w:spacing w:after="20"/>
              <w:ind w:left="20"/>
              <w:jc w:val="both"/>
            </w:pPr>
            <w:r>
              <w:rPr>
                <w:rFonts w:ascii="Times New Roman"/>
                <w:b w:val="false"/>
                <w:i w:val="false"/>
                <w:color w:val="000000"/>
                <w:sz w:val="20"/>
              </w:rPr>
              <w:t>
3.2. Жеке және әлеумет деңгейінде психикалық денсаулықты сақтау нығайту заманауи тәсілдері мен үрдістері.</w:t>
            </w:r>
          </w:p>
          <w:p>
            <w:pPr>
              <w:spacing w:after="20"/>
              <w:ind w:left="20"/>
              <w:jc w:val="both"/>
            </w:pPr>
            <w:r>
              <w:rPr>
                <w:rFonts w:ascii="Times New Roman"/>
                <w:b w:val="false"/>
                <w:i w:val="false"/>
                <w:color w:val="000000"/>
                <w:sz w:val="20"/>
              </w:rPr>
              <w:t>
3. Тұрмыстың және отбасылық тәрбиелеудің ұлттық және аумақтық ерекшеліктері (халық дәстүрлері, тәрбиелеудің этномәдени және конфессиялық ерекшеліктері).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коммуникациялар дағдылары, стреске төзімділік, ұжымда жұмыс істеу, жауаптылық, нәтижелерге бағдарлану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мамандықтарға қатысы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p>
            <w:pPr>
              <w:spacing w:after="20"/>
              <w:ind w:left="20"/>
              <w:jc w:val="both"/>
            </w:pPr>
            <w:r>
              <w:rPr>
                <w:rFonts w:ascii="Times New Roman"/>
                <w:b w:val="false"/>
                <w:i w:val="false"/>
                <w:color w:val="000000"/>
                <w:sz w:val="20"/>
              </w:rPr>
              <w:t>
Мекеме (ұйым) бөлімінің (бөлімшесінің) меңгерушісі.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p>
            <w:pPr>
              <w:spacing w:after="20"/>
              <w:ind w:left="20"/>
              <w:jc w:val="both"/>
            </w:pPr>
            <w:r>
              <w:rPr>
                <w:rFonts w:ascii="Times New Roman"/>
                <w:b w:val="false"/>
                <w:i w:val="false"/>
                <w:color w:val="000000"/>
                <w:sz w:val="20"/>
              </w:rPr>
              <w:t>
Мекеме (ұйым) бөлімінің (бөлімшесінің) меңгерушісі.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саладағы психолог-консультант (сот)"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саладағы психолог-консультант (сот)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6.2.,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сәйкес кәсіптің біліктілік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санатты психолог: тиісті мамандығы бойынша жоғары (немесе жоғары оқу орнынан кейінгі) білім және 2-санатты психолог ретінде кемінде 2 жыл жұмыс өтілі.</w:t>
            </w:r>
          </w:p>
          <w:p>
            <w:pPr>
              <w:spacing w:after="20"/>
              <w:ind w:left="20"/>
              <w:jc w:val="both"/>
            </w:pPr>
            <w:r>
              <w:rPr>
                <w:rFonts w:ascii="Times New Roman"/>
                <w:b w:val="false"/>
                <w:i w:val="false"/>
                <w:color w:val="000000"/>
                <w:sz w:val="20"/>
              </w:rPr>
              <w:t>
ІІ санатты психолог: тиісті мамандығы бойынша жоғары (немесе жоғары оқу орнынан кейінгі) білім және санаты жоқ психолог ретінде кемінде 3 жыл жұмыс өтілі.</w:t>
            </w:r>
          </w:p>
          <w:p>
            <w:pPr>
              <w:spacing w:after="20"/>
              <w:ind w:left="20"/>
              <w:jc w:val="both"/>
            </w:pPr>
            <w:r>
              <w:rPr>
                <w:rFonts w:ascii="Times New Roman"/>
                <w:b w:val="false"/>
                <w:i w:val="false"/>
                <w:color w:val="000000"/>
                <w:sz w:val="20"/>
              </w:rPr>
              <w:t>
Психолог: тиісті мамандығы бойынша жоғары (немесе жоғары оқу орнынан кейінгі) білім, жұмыс өтіліне талап қойылмайды.</w:t>
            </w:r>
          </w:p>
          <w:p>
            <w:pPr>
              <w:spacing w:after="20"/>
              <w:ind w:left="20"/>
              <w:jc w:val="both"/>
            </w:pPr>
            <w:r>
              <w:rPr>
                <w:rFonts w:ascii="Times New Roman"/>
                <w:b w:val="false"/>
                <w:i w:val="false"/>
                <w:color w:val="000000"/>
                <w:sz w:val="20"/>
              </w:rPr>
              <w:t>
Кәсіби консультант: тиісті мамандығы бойынша жоғары (немесе жоғары оқу орнынан кейінгі) білім және мамандығы бойынша кемінде 2 жыл жұмыс өтілі.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психологиялық білім және мамандығы бойынша кемінде 2 жыл жұмыс өтілі.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Әртүрлі жастағы адамдарға және әлеуметтік топтарға психологиялық қызмет көрсету және ұйымдастыру</w:t>
            </w: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Әртүрлі жастағы адамдарды дамыту, білім беру, әлеуметтендіру үшін жауапты барлық органдар өкілдерімен ынтымақтастықты жүзеге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Халықтың психологиялық қауіпсіздігін арттыру және халықтың психологиялық сәтсіздігін алдын алу бағдарламаларын әзірлеу.</w:t>
            </w:r>
          </w:p>
          <w:p>
            <w:pPr>
              <w:spacing w:after="20"/>
              <w:ind w:left="20"/>
              <w:jc w:val="both"/>
            </w:pPr>
            <w:r>
              <w:rPr>
                <w:rFonts w:ascii="Times New Roman"/>
                <w:b w:val="false"/>
                <w:i w:val="false"/>
                <w:color w:val="000000"/>
                <w:sz w:val="20"/>
              </w:rPr>
              <w:t>
2. Адамдарды сот отырысына дайындау.</w:t>
            </w:r>
          </w:p>
          <w:p>
            <w:pPr>
              <w:spacing w:after="20"/>
              <w:ind w:left="20"/>
              <w:jc w:val="both"/>
            </w:pPr>
            <w:r>
              <w:rPr>
                <w:rFonts w:ascii="Times New Roman"/>
                <w:b w:val="false"/>
                <w:i w:val="false"/>
                <w:color w:val="000000"/>
                <w:sz w:val="20"/>
              </w:rPr>
              <w:t>
3. Жеке психологиялық ерекшеліктерін анықтау мақсатында диагностикалық жұмыс.</w:t>
            </w:r>
          </w:p>
          <w:p>
            <w:pPr>
              <w:spacing w:after="20"/>
              <w:ind w:left="20"/>
              <w:jc w:val="both"/>
            </w:pPr>
            <w:r>
              <w:rPr>
                <w:rFonts w:ascii="Times New Roman"/>
                <w:b w:val="false"/>
                <w:i w:val="false"/>
                <w:color w:val="000000"/>
                <w:sz w:val="20"/>
              </w:rPr>
              <w:t>
4. Психодиагностикалық қорытынды.</w:t>
            </w:r>
          </w:p>
          <w:p>
            <w:pPr>
              <w:spacing w:after="20"/>
              <w:ind w:left="20"/>
              <w:jc w:val="both"/>
            </w:pPr>
            <w:r>
              <w:rPr>
                <w:rFonts w:ascii="Times New Roman"/>
                <w:b w:val="false"/>
                <w:i w:val="false"/>
                <w:color w:val="000000"/>
                <w:sz w:val="20"/>
              </w:rPr>
              <w:t>
5. Психологиялық күйді бағалау және тұлғалық сипаттама жасау (судьяның сұрау салуы бойынша).</w:t>
            </w:r>
          </w:p>
          <w:p>
            <w:pPr>
              <w:spacing w:after="20"/>
              <w:ind w:left="20"/>
              <w:jc w:val="both"/>
            </w:pPr>
            <w:r>
              <w:rPr>
                <w:rFonts w:ascii="Times New Roman"/>
                <w:b w:val="false"/>
                <w:i w:val="false"/>
                <w:color w:val="000000"/>
                <w:sz w:val="20"/>
              </w:rPr>
              <w:t>
6. Қауіпсіздік және еңбекті қорғау нормалары мен ережелерінің талаптарын пайдалану.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Жеке тұлға психологиясының қағидаттары мен негіздерін білу.</w:t>
            </w:r>
          </w:p>
          <w:p>
            <w:pPr>
              <w:spacing w:after="20"/>
              <w:ind w:left="20"/>
              <w:jc w:val="both"/>
            </w:pPr>
            <w:r>
              <w:rPr>
                <w:rFonts w:ascii="Times New Roman"/>
                <w:b w:val="false"/>
                <w:i w:val="false"/>
                <w:color w:val="000000"/>
                <w:sz w:val="20"/>
              </w:rPr>
              <w:t>
2. Жас психологиясы ерекшеліктері жөніндегі нормативтік және әдістемелік құжаттар.</w:t>
            </w:r>
          </w:p>
          <w:p>
            <w:pPr>
              <w:spacing w:after="20"/>
              <w:ind w:left="20"/>
              <w:jc w:val="both"/>
            </w:pPr>
            <w:r>
              <w:rPr>
                <w:rFonts w:ascii="Times New Roman"/>
                <w:b w:val="false"/>
                <w:i w:val="false"/>
                <w:color w:val="000000"/>
                <w:sz w:val="20"/>
              </w:rPr>
              <w:t>
3. Психотерапия және психологиялық кеңес беру қағидаттары.</w:t>
            </w:r>
          </w:p>
          <w:p>
            <w:pPr>
              <w:spacing w:after="20"/>
              <w:ind w:left="20"/>
              <w:jc w:val="both"/>
            </w:pPr>
            <w:r>
              <w:rPr>
                <w:rFonts w:ascii="Times New Roman"/>
                <w:b w:val="false"/>
                <w:i w:val="false"/>
                <w:color w:val="000000"/>
                <w:sz w:val="20"/>
              </w:rPr>
              <w:t>
4. Командада жұмыс істеу, әртүрлі ведомстволар мамандарының қызметін ұйымдастыру технологиясы.</w:t>
            </w:r>
          </w:p>
          <w:p>
            <w:pPr>
              <w:spacing w:after="20"/>
              <w:ind w:left="20"/>
              <w:jc w:val="both"/>
            </w:pPr>
            <w:r>
              <w:rPr>
                <w:rFonts w:ascii="Times New Roman"/>
                <w:b w:val="false"/>
                <w:i w:val="false"/>
                <w:color w:val="000000"/>
                <w:sz w:val="20"/>
              </w:rPr>
              <w:t>
5. Психодиагностика, психологиялық кеңес беру және психопрофилактика негіздері.</w:t>
            </w:r>
          </w:p>
          <w:p>
            <w:pPr>
              <w:spacing w:after="20"/>
              <w:ind w:left="20"/>
              <w:jc w:val="both"/>
            </w:pPr>
            <w:r>
              <w:rPr>
                <w:rFonts w:ascii="Times New Roman"/>
                <w:b w:val="false"/>
                <w:i w:val="false"/>
                <w:color w:val="000000"/>
                <w:sz w:val="20"/>
              </w:rPr>
              <w:t>
6. Әлеуметтік психология, кіші топтар психологиясы.</w:t>
            </w:r>
          </w:p>
          <w:p>
            <w:pPr>
              <w:spacing w:after="20"/>
              <w:ind w:left="20"/>
              <w:jc w:val="both"/>
            </w:pPr>
            <w:r>
              <w:rPr>
                <w:rFonts w:ascii="Times New Roman"/>
                <w:b w:val="false"/>
                <w:i w:val="false"/>
                <w:color w:val="000000"/>
                <w:sz w:val="20"/>
              </w:rPr>
              <w:t>
7. Дағдарыс жағдайлары психологиясы.</w:t>
            </w:r>
          </w:p>
          <w:p>
            <w:pPr>
              <w:spacing w:after="20"/>
              <w:ind w:left="20"/>
              <w:jc w:val="both"/>
            </w:pPr>
            <w:r>
              <w:rPr>
                <w:rFonts w:ascii="Times New Roman"/>
                <w:b w:val="false"/>
                <w:i w:val="false"/>
                <w:color w:val="000000"/>
                <w:sz w:val="20"/>
              </w:rPr>
              <w:t>
8. Төтенше жағдайлар психологиясы, жоғалту, қайғы психологиясы.</w:t>
            </w:r>
          </w:p>
          <w:p>
            <w:pPr>
              <w:spacing w:after="20"/>
              <w:ind w:left="20"/>
              <w:jc w:val="both"/>
            </w:pPr>
            <w:r>
              <w:rPr>
                <w:rFonts w:ascii="Times New Roman"/>
                <w:b w:val="false"/>
                <w:i w:val="false"/>
                <w:color w:val="000000"/>
                <w:sz w:val="20"/>
              </w:rPr>
              <w:t>
9. Халықтың Ұлттық, этномәдени және конфессиялық ерекшеліктері және халықтың ұлттық дәстүрлері.</w:t>
            </w:r>
          </w:p>
          <w:p>
            <w:pPr>
              <w:spacing w:after="20"/>
              <w:ind w:left="20"/>
              <w:jc w:val="both"/>
            </w:pPr>
            <w:r>
              <w:rPr>
                <w:rFonts w:ascii="Times New Roman"/>
                <w:b w:val="false"/>
                <w:i w:val="false"/>
                <w:color w:val="000000"/>
                <w:sz w:val="20"/>
              </w:rPr>
              <w:t>
10. Отбасы психологиясы, отбасылық кеңес беру, отбасылық дағдарыстар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Халықтың өмір сүру ортасының психологиялық қауіпсіздігі мен жайлылығы мониторингін жасау және алынған деректерді талдау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Тәуекелдер мен әлеуметтік-психологиялық шиеленіс факторларын бағалау.</w:t>
            </w:r>
          </w:p>
          <w:p>
            <w:pPr>
              <w:spacing w:after="20"/>
              <w:ind w:left="20"/>
              <w:jc w:val="both"/>
            </w:pPr>
            <w:r>
              <w:rPr>
                <w:rFonts w:ascii="Times New Roman"/>
                <w:b w:val="false"/>
                <w:i w:val="false"/>
                <w:color w:val="000000"/>
                <w:sz w:val="20"/>
              </w:rPr>
              <w:t>
2. Халықтың өмір сүру ортасының психологиялық қауіпсіздігі мен орта жайлылығы мониторингі нәтижелері бойынша материалдар әзірлеу.</w:t>
            </w:r>
          </w:p>
          <w:p>
            <w:pPr>
              <w:spacing w:after="20"/>
              <w:ind w:left="20"/>
              <w:jc w:val="both"/>
            </w:pPr>
            <w:r>
              <w:rPr>
                <w:rFonts w:ascii="Times New Roman"/>
                <w:b w:val="false"/>
                <w:i w:val="false"/>
                <w:color w:val="000000"/>
                <w:sz w:val="20"/>
              </w:rPr>
              <w:t>
3. Халықтың өмір сүру ортасының психологиялық қауіпсіздігі мен жайлылығы мониторингі нәтижелерін талдау кезінде анықталған шиеленісті төмендету мәселелеріне жеке және топтық кеңес беру.</w:t>
            </w:r>
          </w:p>
          <w:p>
            <w:pPr>
              <w:spacing w:after="20"/>
              <w:ind w:left="20"/>
              <w:jc w:val="both"/>
            </w:pPr>
            <w:r>
              <w:rPr>
                <w:rFonts w:ascii="Times New Roman"/>
                <w:b w:val="false"/>
                <w:i w:val="false"/>
                <w:color w:val="000000"/>
                <w:sz w:val="20"/>
              </w:rPr>
              <w:t>
4. Халықтың өмір сүру ортасының психологиялық қауіпсіздігі мен жайлылығы мониторингі нәтижелерін есепке ала отырып, әлеуметтік және психологиялық шиеленісті төмендету бойынша профилактикалық жұмыстарды жүргізу.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Отбасылық психология, отбасылық кеңес, отбасылық дағдарыстар.</w:t>
            </w:r>
          </w:p>
          <w:p>
            <w:pPr>
              <w:spacing w:after="20"/>
              <w:ind w:left="20"/>
              <w:jc w:val="both"/>
            </w:pPr>
            <w:r>
              <w:rPr>
                <w:rFonts w:ascii="Times New Roman"/>
                <w:b w:val="false"/>
                <w:i w:val="false"/>
                <w:color w:val="000000"/>
                <w:sz w:val="20"/>
              </w:rPr>
              <w:t>
2. Әлеуметтену, әлеуметтік бейімделу мәселелері, әлеуметтік ортаның сипаттамалары.</w:t>
            </w:r>
          </w:p>
          <w:p>
            <w:pPr>
              <w:spacing w:after="20"/>
              <w:ind w:left="20"/>
              <w:jc w:val="both"/>
            </w:pPr>
            <w:r>
              <w:rPr>
                <w:rFonts w:ascii="Times New Roman"/>
                <w:b w:val="false"/>
                <w:i w:val="false"/>
                <w:color w:val="000000"/>
                <w:sz w:val="20"/>
              </w:rPr>
              <w:t>
3. Күйзеліс күйлердің психологиясы.</w:t>
            </w:r>
          </w:p>
          <w:p>
            <w:pPr>
              <w:spacing w:after="20"/>
              <w:ind w:left="20"/>
              <w:jc w:val="both"/>
            </w:pPr>
            <w:r>
              <w:rPr>
                <w:rFonts w:ascii="Times New Roman"/>
                <w:b w:val="false"/>
                <w:i w:val="false"/>
                <w:color w:val="000000"/>
                <w:sz w:val="20"/>
              </w:rPr>
              <w:t>
4. Ұлттық, этномәдени және конфессиялық ерекшеліктері мен халықтың ұлттық дәстүрлері.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Әртүрлі дереккөздердің ресурстарын пайдаланып клиенттерге жеке психологиялық қолдау бағдарламаларын әзірлеу</w:t>
            </w: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Команда құру, оның ішінде ведомствоаралық негізінде, клиенттердің жеке ресурстарын белсендіру бағдарламаларын жүзеге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Клиенттерді (кәмелетке толмағандарды) психологиялық қолдау жұмыс бағдарламаларын әзірлеу.</w:t>
            </w:r>
          </w:p>
          <w:p>
            <w:pPr>
              <w:spacing w:after="20"/>
              <w:ind w:left="20"/>
              <w:jc w:val="both"/>
            </w:pPr>
            <w:r>
              <w:rPr>
                <w:rFonts w:ascii="Times New Roman"/>
                <w:b w:val="false"/>
                <w:i w:val="false"/>
                <w:color w:val="000000"/>
                <w:sz w:val="20"/>
              </w:rPr>
              <w:t>
2. Өмірлік қиын жағдайға тап болған әлеуметтік топтардың мүшелеріне ведомствоаралық негізде мамандардың қатысуымен психологиялық көмек көрсету бағдарламаларын әзірлеу.</w:t>
            </w:r>
          </w:p>
          <w:p>
            <w:pPr>
              <w:spacing w:after="20"/>
              <w:ind w:left="20"/>
              <w:jc w:val="both"/>
            </w:pPr>
            <w:r>
              <w:rPr>
                <w:rFonts w:ascii="Times New Roman"/>
                <w:b w:val="false"/>
                <w:i w:val="false"/>
                <w:color w:val="000000"/>
                <w:sz w:val="20"/>
              </w:rPr>
              <w:t>
3. Кәмелетке толмағандардың заңды өкілдерімен (ата-аналар, қамқоршылар, жанашырлар) тығыз өзара әрекеттесу.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Қылмыстық 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"Әкімшілік құқық бұзушылық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2. Дағдарыс күйлер психологиясы (тұжырымдамалар, тәсілдер, факторлар, жұмыс әдістері және әдістемелері), қайғы, жоғалту, қаза психологиясы.</w:t>
            </w:r>
          </w:p>
          <w:p>
            <w:pPr>
              <w:spacing w:after="20"/>
              <w:ind w:left="20"/>
              <w:jc w:val="both"/>
            </w:pPr>
            <w:r>
              <w:rPr>
                <w:rFonts w:ascii="Times New Roman"/>
                <w:b w:val="false"/>
                <w:i w:val="false"/>
                <w:color w:val="000000"/>
                <w:sz w:val="20"/>
              </w:rPr>
              <w:t>
3. Төтенше жағдайлар психологиясы (тәсілдері, мәселелері, көмек түрлері, салдары).</w:t>
            </w:r>
          </w:p>
          <w:p>
            <w:pPr>
              <w:spacing w:after="20"/>
              <w:ind w:left="20"/>
              <w:jc w:val="both"/>
            </w:pPr>
            <w:r>
              <w:rPr>
                <w:rFonts w:ascii="Times New Roman"/>
                <w:b w:val="false"/>
                <w:i w:val="false"/>
                <w:color w:val="000000"/>
                <w:sz w:val="20"/>
              </w:rPr>
              <w:t>
4. Кіші топтар психологиясы (түрлері, кіші топтардағы қарым-қатынастар, топтағы қысым).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Психологиялық көмекке мұқтаж клиенттерге психологиялық қолдау көрсетуді ұйымдастыру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Клиенттер мәселелерін шешу үшін ақпараттық дерекқорлармен және басқа ақпараттық жүйелермен жұмыс істеудің заманауи технологияларын қолдану.</w:t>
            </w:r>
          </w:p>
          <w:p>
            <w:pPr>
              <w:spacing w:after="20"/>
              <w:ind w:left="20"/>
              <w:jc w:val="both"/>
            </w:pPr>
            <w:r>
              <w:rPr>
                <w:rFonts w:ascii="Times New Roman"/>
                <w:b w:val="false"/>
                <w:i w:val="false"/>
                <w:color w:val="000000"/>
                <w:sz w:val="20"/>
              </w:rPr>
              <w:t>
2. Клиенттің жеке деректерін тексеру және өңдеу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Әлеуметтену мәселелері (тұжырымдамалар, тәсілдер, әлеуметтенудің бұзылу белгілері, салдары, көмек түрлері).</w:t>
            </w:r>
          </w:p>
          <w:p>
            <w:pPr>
              <w:spacing w:after="20"/>
              <w:ind w:left="20"/>
              <w:jc w:val="both"/>
            </w:pPr>
            <w:r>
              <w:rPr>
                <w:rFonts w:ascii="Times New Roman"/>
                <w:b w:val="false"/>
                <w:i w:val="false"/>
                <w:color w:val="000000"/>
                <w:sz w:val="20"/>
              </w:rPr>
              <w:t>
2. Әлеуметтену бұзылыстар пайда болған жағдайда психологиялық көмек көрсету технологиялары, әдістері мен түрлері.</w:t>
            </w:r>
          </w:p>
          <w:p>
            <w:pPr>
              <w:spacing w:after="20"/>
              <w:ind w:left="20"/>
              <w:jc w:val="both"/>
            </w:pPr>
            <w:r>
              <w:rPr>
                <w:rFonts w:ascii="Times New Roman"/>
                <w:b w:val="false"/>
                <w:i w:val="false"/>
                <w:color w:val="000000"/>
                <w:sz w:val="20"/>
              </w:rPr>
              <w:t>
3. Психологиялық тренингті ұйымдастыру және өткізу негіздері (әдістеме, жүргізу, нәтижелері, салдар).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 дағдылары, стреске төзімділік, ұжымда жұмыс істеу, жауаптылық, нәтижелерге бағдарлану.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консультант.</w:t>
            </w:r>
          </w:p>
          <w:p>
            <w:pPr>
              <w:spacing w:after="20"/>
              <w:ind w:left="20"/>
              <w:jc w:val="both"/>
            </w:pPr>
            <w:r>
              <w:rPr>
                <w:rFonts w:ascii="Times New Roman"/>
                <w:b w:val="false"/>
                <w:i w:val="false"/>
                <w:color w:val="000000"/>
                <w:sz w:val="20"/>
              </w:rPr>
              <w:t>
Мекеме (ұйым) бөлімінің (бөлімшесінің) меңгерушісі.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консультант.</w:t>
            </w:r>
          </w:p>
          <w:p>
            <w:pPr>
              <w:spacing w:after="20"/>
              <w:ind w:left="20"/>
              <w:jc w:val="both"/>
            </w:pPr>
            <w:r>
              <w:rPr>
                <w:rFonts w:ascii="Times New Roman"/>
                <w:b w:val="false"/>
                <w:i w:val="false"/>
                <w:color w:val="000000"/>
                <w:sz w:val="20"/>
              </w:rPr>
              <w:t>
Мекеме (ұйым) бөлімінің (бөлімшесінің) меңгерушісі.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 лауазымдарының біліктілік анықтамалығы.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саладағы психолог-консультант (сот)"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саладағы психолог-консультант (сот)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сәйкес кәсіптің біліктілік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санатты психолог: тиісті мамандығы бойынша жоғары (немесе жоғары оқу орнынан кейінгі) білім және 2-санатты психолог ретінде кемінде 2 жыл жұмыс өтілі.</w:t>
            </w:r>
          </w:p>
          <w:p>
            <w:pPr>
              <w:spacing w:after="20"/>
              <w:ind w:left="20"/>
              <w:jc w:val="both"/>
            </w:pPr>
            <w:r>
              <w:rPr>
                <w:rFonts w:ascii="Times New Roman"/>
                <w:b w:val="false"/>
                <w:i w:val="false"/>
                <w:color w:val="000000"/>
                <w:sz w:val="20"/>
              </w:rPr>
              <w:t>
ІІ санатты психолог: тиісті мамандығы бойынша жоғары (немесе жоғары оқу орнынан кейінгі) білім және санаты жоқ психолог ретінде кемінде 3 жыл жұмыс өтілі.</w:t>
            </w:r>
          </w:p>
          <w:p>
            <w:pPr>
              <w:spacing w:after="20"/>
              <w:ind w:left="20"/>
              <w:jc w:val="both"/>
            </w:pPr>
            <w:r>
              <w:rPr>
                <w:rFonts w:ascii="Times New Roman"/>
                <w:b w:val="false"/>
                <w:i w:val="false"/>
                <w:color w:val="000000"/>
                <w:sz w:val="20"/>
              </w:rPr>
              <w:t>
Психолог: тиісті мамандығы бойынша жоғары (немесе жоғары оқу орнынан кейінгі) білім, жұмыс өтіліне талап қойылмайды.</w:t>
            </w:r>
          </w:p>
          <w:p>
            <w:pPr>
              <w:spacing w:after="20"/>
              <w:ind w:left="20"/>
              <w:jc w:val="both"/>
            </w:pPr>
            <w:r>
              <w:rPr>
                <w:rFonts w:ascii="Times New Roman"/>
                <w:b w:val="false"/>
                <w:i w:val="false"/>
                <w:color w:val="000000"/>
                <w:sz w:val="20"/>
              </w:rPr>
              <w:t>
Кәсіби консультант: тиісті мамандығы бойынша жоғары (немесе жоғары оқу орнынан кейінгі) білім және мамандығы бойынша кемінде 2 жыл жұмыс өтілі.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психологиялық білім және мамандығы бойынша кемінде 5 жыл жұмыс өтілі.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Психологиялық білім беру жүйесін құру бойынша ұйымдастырушылық қызмет</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Психикалық және физикалық денсаулығын сақтау және қолдаудағы психологиялық факторлардың рөлі туралы ақпарат тарату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Клиенттің мәселелерін шешу үшін ақпараттық дерекқорлармен және басқа ақпараттық жүйелермен жұмыс істеуге арналған заманауи технологияларды пайдалану.</w:t>
            </w:r>
          </w:p>
          <w:p>
            <w:pPr>
              <w:spacing w:after="20"/>
              <w:ind w:left="20"/>
              <w:jc w:val="both"/>
            </w:pPr>
            <w:r>
              <w:rPr>
                <w:rFonts w:ascii="Times New Roman"/>
                <w:b w:val="false"/>
                <w:i w:val="false"/>
                <w:color w:val="000000"/>
                <w:sz w:val="20"/>
              </w:rPr>
              <w:t>
2. Клиенттердің жеке деректерін сақтау және өңдеу.</w:t>
            </w:r>
          </w:p>
          <w:p>
            <w:pPr>
              <w:spacing w:after="20"/>
              <w:ind w:left="20"/>
              <w:jc w:val="both"/>
            </w:pPr>
            <w:r>
              <w:rPr>
                <w:rFonts w:ascii="Times New Roman"/>
                <w:b w:val="false"/>
                <w:i w:val="false"/>
                <w:color w:val="000000"/>
                <w:sz w:val="20"/>
              </w:rPr>
              <w:t>
3. Сот стендтері мен сайттары үшін психологиялық ақпаратты дайындау.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Психологиялық ғылым мен практикалық психология (әлеуметті психологияландыру) туралы ғылыми көзқарастар мен ұғымдарды қалыптастыру жолдары мен әдістерін меңгеру.</w:t>
            </w:r>
          </w:p>
          <w:p>
            <w:pPr>
              <w:spacing w:after="20"/>
              <w:ind w:left="20"/>
              <w:jc w:val="both"/>
            </w:pPr>
            <w:r>
              <w:rPr>
                <w:rFonts w:ascii="Times New Roman"/>
                <w:b w:val="false"/>
                <w:i w:val="false"/>
                <w:color w:val="000000"/>
                <w:sz w:val="20"/>
              </w:rPr>
              <w:t>
2. Адамның психикалық және физикалық денсаулығына психологиялық факторлардың әсер ету принциптерін.</w:t>
            </w:r>
          </w:p>
          <w:p>
            <w:pPr>
              <w:spacing w:after="20"/>
              <w:ind w:left="20"/>
              <w:jc w:val="both"/>
            </w:pPr>
            <w:r>
              <w:rPr>
                <w:rFonts w:ascii="Times New Roman"/>
                <w:b w:val="false"/>
                <w:i w:val="false"/>
                <w:color w:val="000000"/>
                <w:sz w:val="20"/>
              </w:rPr>
              <w:t>
3. Қауіпсіздік және еңбекті қорғау туралы ережелері мен нормаларының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Психологиялық білім беру бойынша әлеуметтік саласының органдары мен ұйымдар қызметкерлері үшін ұсынымдарды әзірлеу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Микро- және макроорталарын психикалық үйлестіру мақсатында психологиялық білімді қолдану және пайдаланудағы тұрақты қажеттілікті қалыптастыру.</w:t>
            </w:r>
          </w:p>
          <w:p>
            <w:pPr>
              <w:spacing w:after="20"/>
              <w:ind w:left="20"/>
              <w:jc w:val="both"/>
            </w:pPr>
            <w:r>
              <w:rPr>
                <w:rFonts w:ascii="Times New Roman"/>
                <w:b w:val="false"/>
                <w:i w:val="false"/>
                <w:color w:val="000000"/>
                <w:sz w:val="20"/>
              </w:rPr>
              <w:t>
2. Ақпаратпен, желілік ресурстармен, ақпараттық жүйелермен және бағдарламалармен жұмыс істеудің заманауи технологияларын меңгеру.</w:t>
            </w:r>
          </w:p>
          <w:p>
            <w:pPr>
              <w:spacing w:after="20"/>
              <w:ind w:left="20"/>
              <w:jc w:val="both"/>
            </w:pPr>
            <w:r>
              <w:rPr>
                <w:rFonts w:ascii="Times New Roman"/>
                <w:b w:val="false"/>
                <w:i w:val="false"/>
                <w:color w:val="000000"/>
                <w:sz w:val="20"/>
              </w:rPr>
              <w:t>
3. Жеке даму мақсатында психологиялық білімді қолдану және пайдалануға тұрақты қажеттілікті қалыптастыру.</w:t>
            </w:r>
          </w:p>
          <w:p>
            <w:pPr>
              <w:spacing w:after="20"/>
              <w:ind w:left="20"/>
              <w:jc w:val="both"/>
            </w:pPr>
            <w:r>
              <w:rPr>
                <w:rFonts w:ascii="Times New Roman"/>
                <w:b w:val="false"/>
                <w:i w:val="false"/>
                <w:color w:val="000000"/>
                <w:sz w:val="20"/>
              </w:rPr>
              <w:t>
4. Кәсіби қызметте мақсаттарды дербес айқындау.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Әлеуметтік саладағы нақты органдар мен ұйымдар шешетін мәселелер.</w:t>
            </w:r>
          </w:p>
          <w:p>
            <w:pPr>
              <w:spacing w:after="20"/>
              <w:ind w:left="20"/>
              <w:jc w:val="both"/>
            </w:pPr>
            <w:r>
              <w:rPr>
                <w:rFonts w:ascii="Times New Roman"/>
                <w:b w:val="false"/>
                <w:i w:val="false"/>
                <w:color w:val="000000"/>
                <w:sz w:val="20"/>
              </w:rPr>
              <w:t>
2. Жеке және әлеумет деңгейінде психикалық денсаулықты сақтау және нығайтудың заманауи тәсілдері мен үрдістері.</w:t>
            </w:r>
          </w:p>
          <w:p>
            <w:pPr>
              <w:spacing w:after="20"/>
              <w:ind w:left="20"/>
              <w:jc w:val="both"/>
            </w:pPr>
            <w:r>
              <w:rPr>
                <w:rFonts w:ascii="Times New Roman"/>
                <w:b w:val="false"/>
                <w:i w:val="false"/>
                <w:color w:val="000000"/>
                <w:sz w:val="20"/>
              </w:rPr>
              <w:t>
3. Тұрмыстың және отбасылық тәрбиелеудің ұлттық және аумақтық ерекшеліктері (халық дәстүрлері, тәрбиелеудің этномәдени және конфессиялық ерекшеліктері)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 дағдылары, стреске төзімділік, ұжымда жұмыс істеу, жауаптылық, нәтижелерге бағдарлану.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деңгей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(ұйымның) басшысы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(ұйымның) басшысы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 лауазымдарының біліктілік анықтамалығы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және сапасы)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