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7af3" w14:textId="6077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 Достық ауылдық округі Чувашин және Красный Урал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Достық ауылдық округі әкімінің 2022 жылғы 17 қаңтардағы № 3 шешімі. Қазақстан Республикасының Әділет министрлігінде 2022 жылғы 24 қаңтарда № 26621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Чувашин және Красный Урал ауылдары тұрғындарының пікірін ескере отырып және Облыстық ономастика комиссиясының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Бәйтерек ауданы Достық ауылдық округі Чувашин ауылының көшелері: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көшесін Жастар көшесіне;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Тәуелсіздік көшесіне;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көшесін Ыбырай Алтынсарин көшесіне;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көшесін Алаш көшесіне;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Құлагер көшесіне;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көшесін Самал көшесіне;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Чагано-Набережная көшесін Ақсу көшесіне қайта аталсын.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Бәйтерек ауданы Достық ауылдық округі Красный Урал ауылының көшелері: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Коммунаров көшесін Ұялы көшесіне;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Кооперативная көшесін Балауса көшесіне;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көшесін Достық көшесіне;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көшесін Көктем көшесіне қайта аталсын.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Достық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