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4664" w14:textId="8f74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2021 жылғы 22 қаңтардағы № 2-2 "Жаңақала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29 желтоқсандағы № 32-10 шешімі. Қазақстан Республикасының Әділет министрлігінде 2023 жылғы 9 қаңтарда № 31631 болып тіркелді. Күші жойылды - Батыс Қазақстан облысы Жаңақала аудандық мәслихатының 2023 жылғы 31 тамыздағы № 9-8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31.08.2023 </w:t>
      </w:r>
      <w:r>
        <w:rPr>
          <w:rFonts w:ascii="Times New Roman"/>
          <w:b w:val="false"/>
          <w:i w:val="false"/>
          <w:color w:val="ff0000"/>
          <w:sz w:val="28"/>
        </w:rPr>
        <w:t>№ 9-8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22 қаңтардағы № 2-2 (Нормативтік құқықтық актілерді мемлекеттік тіркеу тізілімінде № 6817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ауданының әлеуметтік көмек көрсету, оның мөлшерлерін белгілеу және мұқтаж азаматтардың жекеленген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"1. Осы Жаңақала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"Арнаулы әлеуметтік қызметтер туралы" Заңына және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1 000 000 (бір миллион) теңге мөлшерінде және ай сайын 5 (бес) айлық есептік көрсеткіш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xml:space="preserve">
      "10) Жаралану, контузия алу, зақым алу салдарынан мүгедектік белгіленген әскери қызметшiлерге: </w:t>
      </w:r>
    </w:p>
    <w:bookmarkEnd w:id="6"/>
    <w:bookmarkStart w:name="z15" w:id="7"/>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7"/>
    <w:bookmarkStart w:name="z16" w:id="8"/>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8"/>
    <w:bookmarkStart w:name="z17" w:id="9"/>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9"/>
    <w:bookmarkStart w:name="z18" w:id="10"/>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10"/>
    <w:bookmarkStart w:name="z19" w:id="11"/>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60000 (алпыс мың) теңге мөлшерінде.";</w:t>
      </w:r>
    </w:p>
    <w:bookmarkEnd w:id="11"/>
    <w:bookmarkStart w:name="z20" w:id="12"/>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тармақшалары</w:t>
      </w:r>
      <w:r>
        <w:rPr>
          <w:rFonts w:ascii="Times New Roman"/>
          <w:b w:val="false"/>
          <w:i w:val="false"/>
          <w:color w:val="000000"/>
          <w:sz w:val="28"/>
        </w:rPr>
        <w:t xml:space="preserve"> жаңа редакцияда жазылсын:</w:t>
      </w:r>
    </w:p>
    <w:bookmarkStart w:name="z22" w:id="13"/>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13"/>
    <w:bookmarkStart w:name="z23" w:id="14"/>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14"/>
    <w:bookmarkStart w:name="z24" w:id="15"/>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80000 (сексен мың)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 тармақшалары</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60000 (алпыс мың) теңге мөлшерінде және 16 желтоқсан - Тәуелсіздік күніне орай 60000 (алпыс мың) теңге мөлшерінде.;</w:t>
      </w:r>
    </w:p>
    <w:bookmarkEnd w:id="16"/>
    <w:bookmarkStart w:name="z27" w:id="17"/>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 (жұбайы), сондай-ақ жалпы ауруға шалдығуы,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 бір рет 9 мамыр – Жеңіс күніне орай 30000 (отыз мың) теңге мөлшерінде.";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"2) "Капустин Яр" жән "Азғыр" полигондарымен шектесетін аумақтарда тұратын бірінші топтағы мүгедектігі бар адамдарға, бала жасынан мүгедектігі бар адамдарға және мүгедектігі бар балаларға 2 айлық есептік көрсеткіш мөлшерінде, екінші топтағы мүгедектігі бар адамдарға 1,5 айлық есептік көрсеткіш мөлшерінде, үшінші топтағы мүгедектігі бар адамдарға 1 айлық есептік көрсеткіш мөлшерінде.";</w:t>
      </w:r>
    </w:p>
    <w:bookmarkEnd w:id="18"/>
    <w:bookmarkStart w:name="z31" w:id="19"/>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19"/>
    <w:bookmarkStart w:name="z32" w:id="20"/>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20"/>
    <w:bookmarkStart w:name="z33" w:id="2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p>
    <w:bookmarkEnd w:id="21"/>
    <w:bookmarkStart w:name="z34"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