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31b3" w14:textId="be2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2022 жылғы 3 қарашадағы № 16 шешімі. Қазақстан Республикасының Әділет министрлігінде 2022 жылғы 8 қарашада № 30454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 әкімінің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әкімінің күші жойылған кейбір шешімдерінің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ауданы әкімінің 2021 жылғы 4 мамырдағы № 5 "Техногендік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7102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ауданы әкімінің 2021 жылғы 14 шілдедегі № 7 "Жаңақала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23575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ауданы әкімінің 2021 жылғы 22 шілдедегі № 9 "Жаңақала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23669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