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16b6" w14:textId="a6d1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Батыс Қазақстан облысы Бөрлі аудандық мәслихатының 2022 жылғы 29 сәуірдегі № 17-2 шешімі. Қазақстан Республикасының Әділет министрлігінде 2022 жылғы 3 мамырда № 27862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және спорт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кейiн күнтiзбелiк он күн өткен соң қолданысқа енгізіледі және 2022 жылғы 1 қаңтардан бастап туындаған қатынастарға таратылады.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