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f4b4" w14:textId="55af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2021 жылғы 6 сәуірде бекітілген № 4-3 "Орал қаласында аз қамтамасыз етілген отбасыларға (азаматтарға) тұрғын үй көмегін көрсетудің мөлшерін және тәртібін айқындау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2022 жылғы 22 желтоқсандағы № 22-8 шешімі. Қазақстан Республикасының Әділет министрлігінде 2022 жылғы 29 желтоқсанда № 31405 болып тіркелді. Күші жойылды - Батыс Қазақстан облысы Орал қалалық мәслихатының 2024 жылғы 28 ақпандағы № 9-11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28.02.2024 </w:t>
      </w:r>
      <w:r>
        <w:rPr>
          <w:rFonts w:ascii="Times New Roman"/>
          <w:b w:val="false"/>
          <w:i w:val="false"/>
          <w:color w:val="ff0000"/>
          <w:sz w:val="28"/>
        </w:rPr>
        <w:t>№ 9-11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Орал қалалық мәслихаты ШЕШТІ:</w:t>
      </w:r>
    </w:p>
    <w:bookmarkEnd w:id="0"/>
    <w:bookmarkStart w:name="z4" w:id="1"/>
    <w:p>
      <w:pPr>
        <w:spacing w:after="0"/>
        <w:ind w:left="0"/>
        <w:jc w:val="both"/>
      </w:pPr>
      <w:r>
        <w:rPr>
          <w:rFonts w:ascii="Times New Roman"/>
          <w:b w:val="false"/>
          <w:i w:val="false"/>
          <w:color w:val="000000"/>
          <w:sz w:val="28"/>
        </w:rPr>
        <w:t xml:space="preserve">
      1. Орал қалалық мәслихатының "Орал қаласында аз қамтамасыз етілген отбасыларға (азаматтарға) тұрғын үй көмегін көрсетудің мөлшерін және тәртібін айқындау Қағидалары бекіту туралы" 2021 жылғы 6 сәуірдегі бекітілген №4-3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6934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"Орал қаласында тұрғын үй көмегін көрсетудің мөлшерін және тәртібін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"1. Осы шешімнің қосымшасына сәйкес, Орал қаласында тұрғын үй көмегін көрсетудің мөлшері және тәртібі айқындалсын."; </w:t>
      </w:r>
    </w:p>
    <w:bookmarkEnd w:id="5"/>
    <w:bookmarkStart w:name="z9" w:id="6"/>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 № 22-8</w:t>
            </w:r>
            <w:r>
              <w:br/>
            </w:r>
            <w:r>
              <w:rPr>
                <w:rFonts w:ascii="Times New Roman"/>
                <w:b w:val="false"/>
                <w:i w:val="false"/>
                <w:color w:val="000000"/>
                <w:sz w:val="20"/>
              </w:rPr>
              <w:t>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2021 жылғы</w:t>
            </w:r>
            <w:r>
              <w:br/>
            </w:r>
            <w:r>
              <w:rPr>
                <w:rFonts w:ascii="Times New Roman"/>
                <w:b w:val="false"/>
                <w:i w:val="false"/>
                <w:color w:val="000000"/>
                <w:sz w:val="20"/>
              </w:rPr>
              <w:t>6 сәуірдегі № 4-3</w:t>
            </w:r>
            <w:r>
              <w:br/>
            </w: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Орал қаласында тұрғын үй көмегін көрсетудің мөлшері мен тәртібі</w:t>
      </w:r>
    </w:p>
    <w:bookmarkEnd w:id="8"/>
    <w:bookmarkStart w:name="z15" w:id="9"/>
    <w:p>
      <w:pPr>
        <w:spacing w:after="0"/>
        <w:ind w:left="0"/>
        <w:jc w:val="both"/>
      </w:pPr>
      <w:r>
        <w:rPr>
          <w:rFonts w:ascii="Times New Roman"/>
          <w:b w:val="false"/>
          <w:i w:val="false"/>
          <w:color w:val="000000"/>
          <w:sz w:val="28"/>
        </w:rPr>
        <w:t>
      1. Тұрғын үй көмегі жергілікті бюджет қаражаты есебінен Орал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7"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18"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7 (жеті) пайыз мөлшерінде.</w:t>
      </w:r>
    </w:p>
    <w:bookmarkEnd w:id="13"/>
    <w:bookmarkStart w:name="z20"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1" w:id="15"/>
    <w:p>
      <w:pPr>
        <w:spacing w:after="0"/>
        <w:ind w:left="0"/>
        <w:jc w:val="both"/>
      </w:pPr>
      <w:r>
        <w:rPr>
          <w:rFonts w:ascii="Times New Roman"/>
          <w:b w:val="false"/>
          <w:i w:val="false"/>
          <w:color w:val="000000"/>
          <w:sz w:val="28"/>
        </w:rPr>
        <w:t>
      2. Тұрғын үй көмегін тағайындау "Жұмыспен қамту және әлеуметтік бағдарламалар" мемлекеттік мекемесімен (бұдан әрі – уәкілетті орган) жүзеге асырылады.</w:t>
      </w:r>
    </w:p>
    <w:bookmarkEnd w:id="15"/>
    <w:bookmarkStart w:name="z22"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3"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17"/>
    <w:bookmarkStart w:name="z24"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25"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6"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27"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28"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29"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0"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