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a1ea" w14:textId="78da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20 қыркүйектегі № 19-4 шешімі. Қазақстан Республикасының Әділет министрлігінде 2022 жылғы 20 қыркүйекте № 29699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 Шешімге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