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6665" w14:textId="12e6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17 наурыздағы № 38 "2022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2022 жылғы 27 тамыздағы № 191 қаулысы. Қазақстан Республикасының Әділет министрлігінде 2022 жылғы 5 қыркүйекте № 29406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2022 жылғы 17 наурыздағы № 38 "2022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субсидиялау туралы" (Нормативтік құқықтық актілерді мемлекеттік тіркеу тізілімінде № 27240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2022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Батыс Қазақстан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Батыс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Утегулов</w:t>
            </w:r>
            <w:r>
              <w:rPr>
                <w:rFonts w:ascii="Times New Roman"/>
                <w:b w:val="false"/>
                <w:i w:val="false"/>
                <w:color w:val="000000"/>
                <w:sz w:val="20"/>
              </w:rPr>
              <w:t>
</w:t>
            </w:r>
          </w:p>
        </w:tc>
      </w:tr>
    </w:tbl>
    <w:p>
      <w:pPr>
        <w:spacing w:after="0"/>
        <w:ind w:left="0"/>
        <w:jc w:val="both"/>
      </w:pPr>
      <w:bookmarkStart w:name="z9" w:id="5"/>
      <w:r>
        <w:rPr>
          <w:rFonts w:ascii="Times New Roman"/>
          <w:b w:val="false"/>
          <w:i w:val="false"/>
          <w:color w:val="000000"/>
          <w:sz w:val="28"/>
        </w:rPr>
        <w:t xml:space="preserve">
      "КЕЛІСІЛДІ" </w:t>
      </w:r>
    </w:p>
    <w:bookmarkEnd w:id="5"/>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2022 жылғы </w:t>
            </w:r>
            <w:r>
              <w:br/>
            </w:r>
            <w:r>
              <w:rPr>
                <w:rFonts w:ascii="Times New Roman"/>
                <w:b w:val="false"/>
                <w:i w:val="false"/>
                <w:color w:val="000000"/>
                <w:sz w:val="20"/>
              </w:rPr>
              <w:t xml:space="preserve">17 наурыздағы № 38 қаулысына </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2022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55 395,03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32 201,72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55 993 300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167 979,9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асыл тұқымды мал шаруашылығын дамытуды, мал шаруашылығының өнімділігін және өнім сапасын арттыруды субсидиялаудың резервтегі (күту парағындағы)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жылдың 1 қаңтарына дейін қолданыста болады)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8 735 888</w:t>
            </w:r>
          </w:p>
        </w:tc>
      </w:tr>
    </w:tbl>
    <w:bookmarkStart w:name="z13" w:id="7"/>
    <w:p>
      <w:pPr>
        <w:spacing w:after="0"/>
        <w:ind w:left="0"/>
        <w:jc w:val="both"/>
      </w:pPr>
      <w:r>
        <w:rPr>
          <w:rFonts w:ascii="Times New Roman"/>
          <w:b w:val="false"/>
          <w:i w:val="false"/>
          <w:color w:val="000000"/>
          <w:sz w:val="28"/>
        </w:rPr>
        <w:t>
       * Республикалық бюджет қаражаты есебінен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