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2f265" w14:textId="ed2f2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ы бойынша 2022 жылға шетелдіктер үшін туристік жарнаның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2 жылғы 29 шілдедегі № 21/3-VII шешімі. Қазақстан Республикасының Әділет министрлігінде 2022 жылғы 29 шілдеде № 28950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туристік қызм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21 жылғы 5 қарашадағы № 787 "Шетелдіктер үшін туристік жарнаны төл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монаиха аудандық мәслихаты ШЕШТІ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етелдіктер үшін туристерді орналастыру орындарындағы туристік жарнаның мөлшерлемелері 2022 жылғы 1 қаңтардан бастап 31 желтоқсанды қоса алғанда - болу құнының 0 (нөл) пайызы бекітіл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емонаиха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