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600c" w14:textId="2146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22 маусымдағы № 16-265/VII шешімі. Қазақстан Республикасының Әділет министрлігінде 2022 жылғы 1 шілдеде № 28674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2021 жылғы 5 қарашадағы № 787 "Шетелдіктер үшін туристік алымдарды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жарнаға 2022 жылғы 1 қаңтардан бастап 31 желтоқсанды қоса алғанда – болу құнының 0 (нөл) пайызы мөлшерінде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