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a1af" w14:textId="911a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2021 жылғы 30 қарашадағы № 10/3-VII "Тарбағатай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2022 жылғы 30 қарашадағы № 28/3-VII шешімі. Қазақстан Республикасының Әділет министрлігінде 2022 жылғы 1 желтоқсанда № 30873 болып тіркелді</w:t>
      </w:r>
    </w:p>
    <w:p>
      <w:pPr>
        <w:spacing w:after="0"/>
        <w:ind w:left="0"/>
        <w:jc w:val="both"/>
      </w:pPr>
      <w:bookmarkStart w:name="z5" w:id="0"/>
      <w:r>
        <w:rPr>
          <w:rFonts w:ascii="Times New Roman"/>
          <w:b w:val="false"/>
          <w:i w:val="false"/>
          <w:color w:val="000000"/>
          <w:sz w:val="28"/>
        </w:rPr>
        <w:t>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Тарбағатай аудандық мәслихатының "Тарбағатай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30 қарашадағы № 10/3-VII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25855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қарашадағы</w:t>
            </w:r>
            <w:r>
              <w:br/>
            </w:r>
            <w:r>
              <w:rPr>
                <w:rFonts w:ascii="Times New Roman"/>
                <w:b w:val="false"/>
                <w:i w:val="false"/>
                <w:color w:val="000000"/>
                <w:sz w:val="20"/>
              </w:rPr>
              <w:t>№ 28/3-VII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30 қарашадағы</w:t>
            </w:r>
            <w:r>
              <w:br/>
            </w:r>
            <w:r>
              <w:rPr>
                <w:rFonts w:ascii="Times New Roman"/>
                <w:b w:val="false"/>
                <w:i w:val="false"/>
                <w:color w:val="000000"/>
                <w:sz w:val="20"/>
              </w:rPr>
              <w:t>№ 10/3-VII шешіміне қосымша</w:t>
            </w:r>
          </w:p>
        </w:tc>
      </w:tr>
    </w:tbl>
    <w:bookmarkStart w:name="z16" w:id="8"/>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7" w:id="9"/>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"Тарбағатай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19"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0" w:id="12"/>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23"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 балаға төрт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