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8a0c" w14:textId="dd78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Сарыөлең ауылдық округі әкімінің 2022 жылғы 17 наурыздағы № 1 шешімі. Қазақстан Республикасының Әділет министрлігінде 2021 жылғы 29 наурызда № 272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ономастикалық комиссиясының 2021 жылғы 11 маусымдағы қорытындысының негізінде, Барақ батыр және Бірлік ауылдары тұрғындарының пікірін ескере отырып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өлең ауылдық округінің Барақ батыр ауылындағы Степная көшесі Қамза Сұраужанұлы көшес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ыөлең ауылдық округінің Бірлік ауылындағы Маяковская көшесі Абай көшесі де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Күршім ауданы Сарыөлең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Шығыс Қазақстан облысы Күршім ауданы әкімдігінің интернет-ресурсын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ының Сарыөлең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