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89371" w14:textId="5b89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2014 жылғы 17 сәуірдегі № 22/157-V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20 мамырдағы № 18/212-VII шешімі. Қазақстан Республикасының Әділет министрлігінде 2022 жылғы 25 мамырда № 28207 болып тіркелді. Күші жойылды - Шығыс Қазақстан облысы Катонқарағай аудандық мәслихатының 2023 жылғы 26 желтоқсандағы № 10/134-VIII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26.12.2023 </w:t>
      </w:r>
      <w:r>
        <w:rPr>
          <w:rFonts w:ascii="Times New Roman"/>
          <w:b w:val="false"/>
          <w:i w:val="false"/>
          <w:color w:val="ff0000"/>
          <w:sz w:val="28"/>
        </w:rPr>
        <w:t>№ 10/134-VIII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4" w:id="0"/>
    <w:p>
      <w:pPr>
        <w:spacing w:after="0"/>
        <w:ind w:left="0"/>
        <w:jc w:val="both"/>
      </w:pPr>
      <w:r>
        <w:rPr>
          <w:rFonts w:ascii="Times New Roman"/>
          <w:b w:val="false"/>
          <w:i w:val="false"/>
          <w:color w:val="000000"/>
          <w:sz w:val="28"/>
        </w:rPr>
        <w:t>
      Катонқарағай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Катонқарағай аудандық мәслихатының "Катонқарағай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17 сәуірдегі № 22/157-V (нормативтік құқықтық актілерді тіркеу Тізілімінде № 3328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 </w:t>
            </w:r>
            <w:r>
              <w:br/>
            </w:r>
            <w:r>
              <w:rPr>
                <w:rFonts w:ascii="Times New Roman"/>
                <w:b w:val="false"/>
                <w:i w:val="false"/>
                <w:color w:val="000000"/>
                <w:sz w:val="20"/>
              </w:rPr>
              <w:t xml:space="preserve">2022 жылғы 20 мамырдағы </w:t>
            </w:r>
            <w:r>
              <w:br/>
            </w:r>
            <w:r>
              <w:rPr>
                <w:rFonts w:ascii="Times New Roman"/>
                <w:b w:val="false"/>
                <w:i w:val="false"/>
                <w:color w:val="000000"/>
                <w:sz w:val="20"/>
              </w:rPr>
              <w:t>№ 18/212-VII шешіміне қосымша</w:t>
            </w:r>
          </w:p>
        </w:tc>
      </w:tr>
    </w:tbl>
    <w:bookmarkStart w:name="z13"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Шығыс Қазақстан облысы Катонқарағай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"Шығыс Қазақстан облысы Катонқарағай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Start w:name="z26" w:id="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8"/>
    <w:bookmarkStart w:name="z27"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28" w:id="10"/>
    <w:p>
      <w:pPr>
        <w:spacing w:after="0"/>
        <w:ind w:left="0"/>
        <w:jc w:val="both"/>
      </w:pPr>
      <w:r>
        <w:rPr>
          <w:rFonts w:ascii="Times New Roman"/>
          <w:b w:val="false"/>
          <w:i w:val="false"/>
          <w:color w:val="000000"/>
          <w:sz w:val="28"/>
        </w:rPr>
        <w:t>
      5. Осы Қағидалар Катонқарағай ауданының аумағында тіркелген тұлғаларға қолданылады.</w:t>
      </w:r>
    </w:p>
    <w:bookmarkEnd w:id="10"/>
    <w:bookmarkStart w:name="z29" w:id="11"/>
    <w:p>
      <w:pPr>
        <w:spacing w:after="0"/>
        <w:ind w:left="0"/>
        <w:jc w:val="both"/>
      </w:pPr>
      <w:r>
        <w:rPr>
          <w:rFonts w:ascii="Times New Roman"/>
          <w:b w:val="false"/>
          <w:i w:val="false"/>
          <w:color w:val="000000"/>
          <w:sz w:val="28"/>
        </w:rPr>
        <w:t xml:space="preserve">
      6.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"Ардагерлер туралы" Қазақстан Республикасы Заңының </w:t>
      </w:r>
      <w:r>
        <w:rPr>
          <w:rFonts w:ascii="Times New Roman"/>
          <w:b w:val="false"/>
          <w:i w:val="false"/>
          <w:color w:val="000000"/>
          <w:sz w:val="28"/>
        </w:rPr>
        <w:t>13 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1"/>
    <w:bookmarkStart w:name="z30" w:id="12"/>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12"/>
    <w:bookmarkStart w:name="z31" w:id="13"/>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13"/>
    <w:p>
      <w:pPr>
        <w:spacing w:after="0"/>
        <w:ind w:left="0"/>
        <w:jc w:val="both"/>
      </w:pPr>
      <w:r>
        <w:rPr>
          <w:rFonts w:ascii="Times New Roman"/>
          <w:b w:val="false"/>
          <w:i w:val="false"/>
          <w:color w:val="000000"/>
          <w:sz w:val="28"/>
        </w:rPr>
        <w:t>
      1) Халықаралық әйелдер күні - 8 наурыз:</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p>
      <w:pPr>
        <w:spacing w:after="0"/>
        <w:ind w:left="0"/>
        <w:jc w:val="both"/>
      </w:pPr>
      <w:r>
        <w:rPr>
          <w:rFonts w:ascii="Times New Roman"/>
          <w:b w:val="false"/>
          <w:i w:val="false"/>
          <w:color w:val="000000"/>
          <w:sz w:val="28"/>
        </w:rPr>
        <w:t>
      2) Жеңіс күні - 9 Мамыр (бір негіз бойынша):</w:t>
      </w:r>
    </w:p>
    <w:p>
      <w:pPr>
        <w:spacing w:after="0"/>
        <w:ind w:left="0"/>
        <w:jc w:val="both"/>
      </w:pPr>
      <w:r>
        <w:rPr>
          <w:rFonts w:ascii="Times New Roman"/>
          <w:b w:val="false"/>
          <w:i w:val="false"/>
          <w:color w:val="000000"/>
          <w:sz w:val="28"/>
        </w:rPr>
        <w:t>
      Ұлы Отан соғысының қатысушылары мен мүгедектеріне - 1000000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iшкi iстер және мемлекеттiк қауiпсiздiк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жалдамалы құрамының адамдарына – 100000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100000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100000 (жүз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100000 (жүз мың) теңге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қызметкерлер – 100000 (жүз мың) теңге мөлшерінде;</w:t>
      </w:r>
    </w:p>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(зайыбына),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 (зайыбы) – 100000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Кеңестік Социалистік Республикалар Одағының ордендерімен және медальдарымен наградталған адамдарға –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42500 (қырық екі мың бес жүз)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100000 (жүз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адамдарға және ата-анасының бірінің радиациялық сәуле алуы себебінен генетикалық жағынан мүгедек болып қалған олардың балаларына – 70000 (жетпіс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p>
      <w:pPr>
        <w:spacing w:after="0"/>
        <w:ind w:left="0"/>
        <w:jc w:val="both"/>
      </w:pPr>
      <w:r>
        <w:rPr>
          <w:rFonts w:ascii="Times New Roman"/>
          <w:b w:val="false"/>
          <w:i w:val="false"/>
          <w:color w:val="000000"/>
          <w:sz w:val="28"/>
        </w:rPr>
        <w:t>
      оқу-жаттығу жиындарына шақырылып және ұрыс қимылдары жүрiп жатқан кезде Ауғанстанға жiберiлген әскери мiндеттiлерге – 100000 (жүз мың) теңге мөлшерінде;</w:t>
      </w:r>
    </w:p>
    <w:p>
      <w:pPr>
        <w:spacing w:after="0"/>
        <w:ind w:left="0"/>
        <w:jc w:val="both"/>
      </w:pPr>
      <w:r>
        <w:rPr>
          <w:rFonts w:ascii="Times New Roman"/>
          <w:b w:val="false"/>
          <w:i w:val="false"/>
          <w:color w:val="000000"/>
          <w:sz w:val="28"/>
        </w:rPr>
        <w:t>
      ұрыс қимылдары жүрiп жатқан кезеңде осы елге жүк жеткiзу үшiн Ауғанстанға жiберiлген автомобиль батальондарының әскери қызметшiлерiне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аумағынан Ауғанстанға жауынгерлiк тапсырмаларды орындау үшін ұшулар жасаған ұшу құрамының әскери қызметшiлерiне – 100000 (жүз мың) теңге мөлшерінде;</w:t>
      </w:r>
    </w:p>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қызметшілерге – 100000 (жүз мың) теңге мөлшерінде;</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адамдарына – 100000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100000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13000 (он үш мың) теңге мөлшерінде;</w:t>
      </w:r>
    </w:p>
    <w:p>
      <w:pPr>
        <w:spacing w:after="0"/>
        <w:ind w:left="0"/>
        <w:jc w:val="both"/>
      </w:pPr>
      <w:r>
        <w:rPr>
          <w:rFonts w:ascii="Times New Roman"/>
          <w:b w:val="false"/>
          <w:i w:val="false"/>
          <w:color w:val="000000"/>
          <w:sz w:val="28"/>
        </w:rPr>
        <w:t>
      3) Қазақстан Республикасының Конституция күні – 30 тамыз:</w:t>
      </w:r>
    </w:p>
    <w:p>
      <w:pPr>
        <w:spacing w:after="0"/>
        <w:ind w:left="0"/>
        <w:jc w:val="both"/>
      </w:pPr>
      <w:r>
        <w:rPr>
          <w:rFonts w:ascii="Times New Roman"/>
          <w:b w:val="false"/>
          <w:i w:val="false"/>
          <w:color w:val="000000"/>
          <w:sz w:val="28"/>
        </w:rPr>
        <w:t>
      18 жасқа дейінгі мүгедек балаларға (мүгедек балалардың ата-анасының біреуіне немесе өзге де заңды өкілдеріне) – 15000 (он бес мың) теңге мөлшерінде;</w:t>
      </w:r>
    </w:p>
    <w:p>
      <w:pPr>
        <w:spacing w:after="0"/>
        <w:ind w:left="0"/>
        <w:jc w:val="both"/>
      </w:pPr>
      <w:r>
        <w:rPr>
          <w:rFonts w:ascii="Times New Roman"/>
          <w:b w:val="false"/>
          <w:i w:val="false"/>
          <w:color w:val="000000"/>
          <w:sz w:val="28"/>
        </w:rPr>
        <w:t>
      4) Тәуелсіздік күні – 16 желтоқсан:</w:t>
      </w:r>
    </w:p>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 - 13000 (он үш мың) теңге мөлшерінде;</w:t>
      </w:r>
    </w:p>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- 13000 (он үш мың) теңге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w:t>
      </w:r>
    </w:p>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Start w:name="z73" w:id="14"/>
    <w:p>
      <w:pPr>
        <w:spacing w:after="0"/>
        <w:ind w:left="0"/>
        <w:jc w:val="both"/>
      </w:pPr>
      <w:r>
        <w:rPr>
          <w:rFonts w:ascii="Times New Roman"/>
          <w:b w:val="false"/>
          <w:i w:val="false"/>
          <w:color w:val="000000"/>
          <w:sz w:val="28"/>
        </w:rPr>
        <w:t>
      8.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14"/>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p>
      <w:pPr>
        <w:spacing w:after="0"/>
        <w:ind w:left="0"/>
        <w:jc w:val="both"/>
      </w:pPr>
      <w:r>
        <w:rPr>
          <w:rFonts w:ascii="Times New Roman"/>
          <w:b w:val="false"/>
          <w:i w:val="false"/>
          <w:color w:val="000000"/>
          <w:sz w:val="28"/>
        </w:rPr>
        <w:t>
      жетімдік;</w:t>
      </w:r>
    </w:p>
    <w:p>
      <w:pPr>
        <w:spacing w:after="0"/>
        <w:ind w:left="0"/>
        <w:jc w:val="both"/>
      </w:pPr>
      <w:r>
        <w:rPr>
          <w:rFonts w:ascii="Times New Roman"/>
          <w:b w:val="false"/>
          <w:i w:val="false"/>
          <w:color w:val="000000"/>
          <w:sz w:val="28"/>
        </w:rPr>
        <w:t>
      ата-ана қамқорлығының жоқтығы;</w:t>
      </w:r>
    </w:p>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p>
      <w:pPr>
        <w:spacing w:after="0"/>
        <w:ind w:left="0"/>
        <w:jc w:val="both"/>
      </w:pPr>
      <w:r>
        <w:rPr>
          <w:rFonts w:ascii="Times New Roman"/>
          <w:b w:val="false"/>
          <w:i w:val="false"/>
          <w:color w:val="000000"/>
          <w:sz w:val="28"/>
        </w:rPr>
        <w:t>
      баспанасыздық (тұрақты тұратын жері жоқ тұлғалар);</w:t>
      </w:r>
    </w:p>
    <w:p>
      <w:pPr>
        <w:spacing w:after="0"/>
        <w:ind w:left="0"/>
        <w:jc w:val="both"/>
      </w:pPr>
      <w:r>
        <w:rPr>
          <w:rFonts w:ascii="Times New Roman"/>
          <w:b w:val="false"/>
          <w:i w:val="false"/>
          <w:color w:val="000000"/>
          <w:sz w:val="28"/>
        </w:rPr>
        <w:t>
      бас бостандығынан айыру орындарынан босап шығу;</w:t>
      </w:r>
    </w:p>
    <w:p>
      <w:pPr>
        <w:spacing w:after="0"/>
        <w:ind w:left="0"/>
        <w:jc w:val="both"/>
      </w:pPr>
      <w:r>
        <w:rPr>
          <w:rFonts w:ascii="Times New Roman"/>
          <w:b w:val="false"/>
          <w:i w:val="false"/>
          <w:color w:val="000000"/>
          <w:sz w:val="28"/>
        </w:rPr>
        <w:t>
      пробация қызметінің есебінде болуы;</w:t>
      </w:r>
    </w:p>
    <w:p>
      <w:pPr>
        <w:spacing w:after="0"/>
        <w:ind w:left="0"/>
        <w:jc w:val="both"/>
      </w:pPr>
      <w:r>
        <w:rPr>
          <w:rFonts w:ascii="Times New Roman"/>
          <w:b w:val="false"/>
          <w:i w:val="false"/>
          <w:color w:val="000000"/>
          <w:sz w:val="28"/>
        </w:rPr>
        <w:t>
      2) табиғи зілзаланың немесе өрттің салдарынан зиян алған азаматтар (отбасылар), осы жағдай туындаған күннен бастап үш ай ішінде жан басына шаққандағы орташа табысты есепке алмағанда, бір рет көрсетіледі;</w:t>
      </w:r>
    </w:p>
    <w:p>
      <w:pPr>
        <w:spacing w:after="0"/>
        <w:ind w:left="0"/>
        <w:jc w:val="both"/>
      </w:pPr>
      <w:r>
        <w:rPr>
          <w:rFonts w:ascii="Times New Roman"/>
          <w:b w:val="false"/>
          <w:i w:val="false"/>
          <w:color w:val="000000"/>
          <w:sz w:val="28"/>
        </w:rPr>
        <w:t>
      3) өмірлік қиын жағдайда деп танылған тұлғалар (отбасылар), жан басына шаққандағы орташа табысы ең төмен күнкөріс деңгейінің екі еселенген шамасынан аспаса бір рет көрсетіледі;</w:t>
      </w:r>
    </w:p>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екі еселенген шамасынан аспайтын болса ай сайын 7 айлық есептік көрсеткіш мөлшерінде ұсынылады;</w:t>
      </w:r>
    </w:p>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 Ұлы Отан соғысының мүгедектері мен қатысушылары үшін әлеуметтік көмектің шекті мөлшері 1000000 (бір миллион) теңгені құрайды.</w:t>
      </w:r>
    </w:p>
    <w:bookmarkStart w:name="z93" w:id="1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5"/>
    <w:bookmarkStart w:name="z94" w:id="1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16"/>
    <w:bookmarkStart w:name="z95" w:id="17"/>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17"/>
    <w:bookmarkStart w:name="z96" w:id="18"/>
    <w:p>
      <w:pPr>
        <w:spacing w:after="0"/>
        <w:ind w:left="0"/>
        <w:jc w:val="both"/>
      </w:pPr>
      <w:r>
        <w:rPr>
          <w:rFonts w:ascii="Times New Roman"/>
          <w:b w:val="false"/>
          <w:i w:val="false"/>
          <w:color w:val="000000"/>
          <w:sz w:val="28"/>
        </w:rPr>
        <w:t>
      11. Әлеуметтік көмек ұсынуға шығыстарды қаржыландыру Катонқарағай ауданының бюджетінде көзделген ағымдағы қаржы жылына арналған қаражат шегінде жүзеге асырылады.</w:t>
      </w:r>
    </w:p>
    <w:bookmarkEnd w:id="18"/>
    <w:bookmarkStart w:name="z97" w:id="19"/>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98" w:id="20"/>
    <w:p>
      <w:pPr>
        <w:spacing w:after="0"/>
        <w:ind w:left="0"/>
        <w:jc w:val="left"/>
      </w:pPr>
      <w:r>
        <w:rPr>
          <w:rFonts w:ascii="Times New Roman"/>
          <w:b/>
          <w:i w:val="false"/>
          <w:color w:val="000000"/>
        </w:rPr>
        <w:t xml:space="preserve"> 3 тарау. Қорытынды ереже</w:t>
      </w:r>
    </w:p>
    <w:bookmarkEnd w:id="20"/>
    <w:bookmarkStart w:name="z99" w:id="21"/>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