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956a" w14:textId="86b9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20 сәуірдегі № 17/202-VII шешімі. Қазақстан Республикасының Әділет министрлігінде 2022 жылғы 26 сәуірде № 277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"Катонқарағай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13 сәуірдегі № 17/156-VI (Нормативтік құқықтық актілердің мемлекеттік тіркеу тізілімінде № 5-13-13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