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32d8" w14:textId="cdc3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23/3-VII шешімі. Қазақстан Республикасының Әділет министрлігінде 2022 жылғы 27 қазанда № 30327 болып тіркелді. Күші жойылды - Шығыс Қазақстан облысы Алтай ауданы мәслихатының 2023 жылғы 26 желтоқсандағы № 9/3-VIII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26.12.2023 </w:t>
      </w:r>
      <w:r>
        <w:rPr>
          <w:rFonts w:ascii="Times New Roman"/>
          <w:b w:val="false"/>
          <w:i w:val="false"/>
          <w:color w:val="ff0000"/>
          <w:sz w:val="28"/>
        </w:rPr>
        <w:t>№ 9/3-VIII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Алтай ауданының мәслихатының 2019 жылғы 16 қазандағы № 54/2-VI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6226 болып тіркелген) келесі өзгеріс енгiзiлсiн:</w:t>
      </w:r>
    </w:p>
    <w:bookmarkEnd w:id="1"/>
    <w:bookmarkStart w:name="z7"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16 қазандағы </w:t>
            </w:r>
            <w:r>
              <w:br/>
            </w:r>
            <w:r>
              <w:rPr>
                <w:rFonts w:ascii="Times New Roman"/>
                <w:b w:val="false"/>
                <w:i w:val="false"/>
                <w:color w:val="000000"/>
                <w:sz w:val="20"/>
              </w:rPr>
              <w:t>№ 54/2– VI шешіміне 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өмірде қиын жағдайдың туындауына байланысты әлеуметтік көмек көрсетуге үміткер адамның (отбасының) өтінішін қарау бойынша Шығыс Қазақстан облысы Алтай аудынының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19"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"Алтай аудынының жұмыспен қамту және әлеуметтік бағдарламалар бөлімі" мемлекеттік мекемесі;</w:t>
      </w:r>
    </w:p>
    <w:bookmarkEnd w:id="14"/>
    <w:bookmarkStart w:name="z23"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қала, кент, ауылдық округ әкімінің шешімдерімен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өмірдегі қиын жағдай туындаған жағдайда, сондай-ақ мереке күндеріне ақшалай түрде көрсетілетін көмек түсініледі.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(бір) рет) көрсетіледі.</w:t>
      </w:r>
    </w:p>
    <w:bookmarkEnd w:id="18"/>
    <w:bookmarkStart w:name="z27" w:id="19"/>
    <w:p>
      <w:pPr>
        <w:spacing w:after="0"/>
        <w:ind w:left="0"/>
        <w:jc w:val="both"/>
      </w:pPr>
      <w:r>
        <w:rPr>
          <w:rFonts w:ascii="Times New Roman"/>
          <w:b w:val="false"/>
          <w:i w:val="false"/>
          <w:color w:val="000000"/>
          <w:sz w:val="28"/>
        </w:rPr>
        <w:t>
      5. Осы Қағидалар Алтай ауданының аумағында тіркелген адамдарға қолданылады.</w:t>
      </w:r>
    </w:p>
    <w:bookmarkEnd w:id="19"/>
    <w:bookmarkStart w:name="z28" w:id="20"/>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9"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2"/>
    <w:bookmarkStart w:name="z31" w:id="23"/>
    <w:p>
      <w:pPr>
        <w:spacing w:after="0"/>
        <w:ind w:left="0"/>
        <w:jc w:val="both"/>
      </w:pPr>
      <w:r>
        <w:rPr>
          <w:rFonts w:ascii="Times New Roman"/>
          <w:b w:val="false"/>
          <w:i w:val="false"/>
          <w:color w:val="000000"/>
          <w:sz w:val="28"/>
        </w:rPr>
        <w:t>
      1) 8 наурыз – Халықаралық әйелдер күнi:</w:t>
      </w:r>
    </w:p>
    <w:bookmarkEnd w:id="23"/>
    <w:bookmarkStart w:name="z32" w:id="2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bookmarkEnd w:id="24"/>
    <w:bookmarkStart w:name="z33" w:id="25"/>
    <w:p>
      <w:pPr>
        <w:spacing w:after="0"/>
        <w:ind w:left="0"/>
        <w:jc w:val="both"/>
      </w:pPr>
      <w:r>
        <w:rPr>
          <w:rFonts w:ascii="Times New Roman"/>
          <w:b w:val="false"/>
          <w:i w:val="false"/>
          <w:color w:val="000000"/>
          <w:sz w:val="28"/>
        </w:rPr>
        <w:t>
      2) 9 мамыр – Жеңіс күні:</w:t>
      </w:r>
    </w:p>
    <w:bookmarkEnd w:id="25"/>
    <w:bookmarkStart w:name="z34" w:id="2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 – 1 000 000 (бір миллион) теңге мөлшерінде;</w:t>
      </w:r>
    </w:p>
    <w:bookmarkEnd w:id="26"/>
    <w:bookmarkStart w:name="z35"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 Ұлы Отан соғысының партизандары мен астыртын әрекет етушілері, сондай-ақ жұмысшылар мен қызметшілер – 1 000 000 (бір миллион)теңге мөлшерінде;</w:t>
      </w:r>
    </w:p>
    <w:bookmarkEnd w:id="27"/>
    <w:bookmarkStart w:name="z36"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9"/>
    <w:bookmarkStart w:name="z38"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0"/>
    <w:bookmarkStart w:name="z39"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1"/>
    <w:bookmarkStart w:name="z40"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2"/>
    <w:bookmarkStart w:name="z41" w:id="3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bookmarkEnd w:id="33"/>
    <w:bookmarkStart w:name="z42" w:id="3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4"/>
    <w:bookmarkStart w:name="z43"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bookmarkEnd w:id="35"/>
    <w:bookmarkStart w:name="z44"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36"/>
    <w:bookmarkStart w:name="z45" w:id="3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100000 (жүз мың) теңге мөлшерінде;</w:t>
      </w:r>
    </w:p>
    <w:bookmarkEnd w:id="37"/>
    <w:bookmarkStart w:name="z46" w:id="3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100000 (жүз мың) теңге мөлшерінде;</w:t>
      </w:r>
    </w:p>
    <w:bookmarkEnd w:id="38"/>
    <w:bookmarkStart w:name="z47"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bookmarkEnd w:id="39"/>
    <w:bookmarkStart w:name="z48"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42500 (қырық екі мың бес жүз) теңге мөлшерінде;</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bookmarkEnd w:id="41"/>
    <w:bookmarkStart w:name="z50"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bookmarkEnd w:id="42"/>
    <w:bookmarkStart w:name="z51"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bookmarkEnd w:id="44"/>
    <w:bookmarkStart w:name="z53" w:id="4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bookmarkEnd w:id="45"/>
    <w:bookmarkStart w:name="z54" w:id="4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bookmarkEnd w:id="46"/>
    <w:bookmarkStart w:name="z55" w:id="4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bookmarkEnd w:id="47"/>
    <w:bookmarkStart w:name="z56" w:id="4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100000 (жүз мың) теңге мөлшерінде;</w:t>
      </w:r>
    </w:p>
    <w:bookmarkEnd w:id="48"/>
    <w:bookmarkStart w:name="z57"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9"/>
    <w:bookmarkStart w:name="z58"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50"/>
    <w:bookmarkStart w:name="z59"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51"/>
    <w:bookmarkStart w:name="z60" w:id="5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w:t>
      </w:r>
    </w:p>
    <w:bookmarkEnd w:id="52"/>
    <w:bookmarkStart w:name="z61"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53"/>
    <w:bookmarkStart w:name="z62" w:id="5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bookmarkEnd w:id="54"/>
    <w:bookmarkStart w:name="z63" w:id="55"/>
    <w:p>
      <w:pPr>
        <w:spacing w:after="0"/>
        <w:ind w:left="0"/>
        <w:jc w:val="both"/>
      </w:pPr>
      <w:r>
        <w:rPr>
          <w:rFonts w:ascii="Times New Roman"/>
          <w:b w:val="false"/>
          <w:i w:val="false"/>
          <w:color w:val="000000"/>
          <w:sz w:val="28"/>
        </w:rPr>
        <w:t>
      3) 30 тамыз –Қазақстан Республикасының Конституциясы күні:</w:t>
      </w:r>
    </w:p>
    <w:bookmarkEnd w:id="55"/>
    <w:bookmarkStart w:name="z64" w:id="56"/>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56"/>
    <w:bookmarkStart w:name="z65" w:id="57"/>
    <w:p>
      <w:pPr>
        <w:spacing w:after="0"/>
        <w:ind w:left="0"/>
        <w:jc w:val="both"/>
      </w:pPr>
      <w:r>
        <w:rPr>
          <w:rFonts w:ascii="Times New Roman"/>
          <w:b w:val="false"/>
          <w:i w:val="false"/>
          <w:color w:val="000000"/>
          <w:sz w:val="28"/>
        </w:rPr>
        <w:t>
      4) 16 желтоқсан– Тәуелсiздiк күнi:</w:t>
      </w:r>
    </w:p>
    <w:bookmarkEnd w:id="57"/>
    <w:bookmarkStart w:name="z66" w:id="58"/>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адамдарға – 13000 (он үш мың) теңге мөлшерінде; </w:t>
      </w:r>
    </w:p>
    <w:bookmarkEnd w:id="58"/>
    <w:bookmarkStart w:name="z67" w:id="59"/>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адамдарға - 13000 (он үш мың) теңге мөлшерінде; </w:t>
      </w:r>
    </w:p>
    <w:bookmarkEnd w:id="59"/>
    <w:bookmarkStart w:name="z68" w:id="60"/>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адамдарға – 13000 (он үш мың) теңге мөлшерінде; </w:t>
      </w:r>
    </w:p>
    <w:bookmarkEnd w:id="60"/>
    <w:bookmarkStart w:name="z69" w:id="61"/>
    <w:p>
      <w:pPr>
        <w:spacing w:after="0"/>
        <w:ind w:left="0"/>
        <w:jc w:val="both"/>
      </w:pPr>
      <w:r>
        <w:rPr>
          <w:rFonts w:ascii="Times New Roman"/>
          <w:b w:val="false"/>
          <w:i w:val="false"/>
          <w:color w:val="000000"/>
          <w:sz w:val="28"/>
        </w:rPr>
        <w:t xml:space="preserve">
      орталық одақтық органдардың шешiмдерi бойынша: КСР Одағы Жоғарғы Соты мен оның сот алқаларының, КСР Одағы БМСБ алқаларының, КСР Одағы ІІХК - МҚК – ІІМ жанындағы айрықша кеңестiң, КСР Одағы Прокуратурасы мен КСР Одағы ІІХК Тергеу Iстерi жөнiндегi комиссиясының және басқа органдарда қуғын-сүргiнде болған адамдарға – 13000 (он үш мың) теңге мөлшерінде; </w:t>
      </w:r>
    </w:p>
    <w:bookmarkEnd w:id="61"/>
    <w:bookmarkStart w:name="z70" w:id="62"/>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100000 (жүз мың) теңге мөлшерінде; </w:t>
      </w:r>
    </w:p>
    <w:bookmarkEnd w:id="62"/>
    <w:bookmarkStart w:name="z71" w:id="63"/>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адамдарға – 13000 (он үш мың) теңге мөлшерінде; </w:t>
      </w:r>
    </w:p>
    <w:bookmarkEnd w:id="63"/>
    <w:bookmarkStart w:name="z72" w:id="6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End w:id="64"/>
    <w:bookmarkStart w:name="z73" w:id="65"/>
    <w:p>
      <w:pPr>
        <w:spacing w:after="0"/>
        <w:ind w:left="0"/>
        <w:jc w:val="both"/>
      </w:pPr>
      <w:r>
        <w:rPr>
          <w:rFonts w:ascii="Times New Roman"/>
          <w:b w:val="false"/>
          <w:i w:val="false"/>
          <w:color w:val="000000"/>
          <w:sz w:val="28"/>
        </w:rPr>
        <w:t>
      8. Әлеуметтік көмек өмірде қиын жағдайға тап болған мұқтаж азаматтардың жекелеген санаттарына бір рет және (немесе) мерзімді (ай сайын, жартыжылдықта 1 (бір) рет) көрсетіледі:</w:t>
      </w:r>
    </w:p>
    <w:bookmarkEnd w:id="65"/>
    <w:bookmarkStart w:name="z74" w:id="66"/>
    <w:p>
      <w:pPr>
        <w:spacing w:after="0"/>
        <w:ind w:left="0"/>
        <w:jc w:val="both"/>
      </w:pPr>
      <w:r>
        <w:rPr>
          <w:rFonts w:ascii="Times New Roman"/>
          <w:b w:val="false"/>
          <w:i w:val="false"/>
          <w:color w:val="000000"/>
          <w:sz w:val="28"/>
        </w:rPr>
        <w:t xml:space="preserve">
      1) өмірде қиын жағдайда деп танылған адамдарға (отбасыларға) өтініш бойынша күнтізбелік жылда бір рет ең төмен күнкөріс деңгейінің екі еселенген мөлшерінің шегінен аспайтын жан басына шаққандағы орташа табысты ескере отырып, мынадай негіздер бойынша беріледі: </w:t>
      </w:r>
    </w:p>
    <w:bookmarkEnd w:id="66"/>
    <w:bookmarkStart w:name="z75" w:id="67"/>
    <w:p>
      <w:pPr>
        <w:spacing w:after="0"/>
        <w:ind w:left="0"/>
        <w:jc w:val="both"/>
      </w:pPr>
      <w:r>
        <w:rPr>
          <w:rFonts w:ascii="Times New Roman"/>
          <w:b w:val="false"/>
          <w:i w:val="false"/>
          <w:color w:val="000000"/>
          <w:sz w:val="28"/>
        </w:rPr>
        <w:t>
      жетімдік;</w:t>
      </w:r>
    </w:p>
    <w:bookmarkEnd w:id="67"/>
    <w:bookmarkStart w:name="z76" w:id="68"/>
    <w:p>
      <w:pPr>
        <w:spacing w:after="0"/>
        <w:ind w:left="0"/>
        <w:jc w:val="both"/>
      </w:pPr>
      <w:r>
        <w:rPr>
          <w:rFonts w:ascii="Times New Roman"/>
          <w:b w:val="false"/>
          <w:i w:val="false"/>
          <w:color w:val="000000"/>
          <w:sz w:val="28"/>
        </w:rPr>
        <w:t>
      ата-ана қамқорлығының болмауы;</w:t>
      </w:r>
    </w:p>
    <w:bookmarkEnd w:id="68"/>
    <w:bookmarkStart w:name="z77" w:id="6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9"/>
    <w:bookmarkStart w:name="z78" w:id="70"/>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0"/>
    <w:bookmarkStart w:name="z79" w:id="71"/>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71"/>
    <w:bookmarkStart w:name="z80" w:id="72"/>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72"/>
    <w:bookmarkStart w:name="z81" w:id="73"/>
    <w:p>
      <w:pPr>
        <w:spacing w:after="0"/>
        <w:ind w:left="0"/>
        <w:jc w:val="both"/>
      </w:pPr>
      <w:r>
        <w:rPr>
          <w:rFonts w:ascii="Times New Roman"/>
          <w:b w:val="false"/>
          <w:i w:val="false"/>
          <w:color w:val="000000"/>
          <w:sz w:val="28"/>
        </w:rPr>
        <w:t xml:space="preserve">
      әлеуметтік мәні бар аурулардың және айналадағыларға қауіп төндіретін аурулардың салдарынан тыныс-тіршілігінің шектелуі; </w:t>
      </w:r>
    </w:p>
    <w:bookmarkEnd w:id="73"/>
    <w:bookmarkStart w:name="z82" w:id="74"/>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4"/>
    <w:bookmarkStart w:name="z83" w:id="75"/>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75"/>
    <w:bookmarkStart w:name="z84" w:id="76"/>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6"/>
    <w:bookmarkStart w:name="z85" w:id="77"/>
    <w:p>
      <w:pPr>
        <w:spacing w:after="0"/>
        <w:ind w:left="0"/>
        <w:jc w:val="both"/>
      </w:pPr>
      <w:r>
        <w:rPr>
          <w:rFonts w:ascii="Times New Roman"/>
          <w:b w:val="false"/>
          <w:i w:val="false"/>
          <w:color w:val="000000"/>
          <w:sz w:val="28"/>
        </w:rPr>
        <w:t xml:space="preserve">
      бас бостандығынан айыру орындарынан босатылуы; </w:t>
      </w:r>
    </w:p>
    <w:bookmarkEnd w:id="77"/>
    <w:bookmarkStart w:name="z86" w:id="78"/>
    <w:p>
      <w:pPr>
        <w:spacing w:after="0"/>
        <w:ind w:left="0"/>
        <w:jc w:val="both"/>
      </w:pPr>
      <w:r>
        <w:rPr>
          <w:rFonts w:ascii="Times New Roman"/>
          <w:b w:val="false"/>
          <w:i w:val="false"/>
          <w:color w:val="000000"/>
          <w:sz w:val="28"/>
        </w:rPr>
        <w:t>
      пробация қызметінің есебінде болу;</w:t>
      </w:r>
    </w:p>
    <w:bookmarkEnd w:id="78"/>
    <w:bookmarkStart w:name="z87" w:id="79"/>
    <w:p>
      <w:pPr>
        <w:spacing w:after="0"/>
        <w:ind w:left="0"/>
        <w:jc w:val="both"/>
      </w:pPr>
      <w:r>
        <w:rPr>
          <w:rFonts w:ascii="Times New Roman"/>
          <w:b w:val="false"/>
          <w:i w:val="false"/>
          <w:color w:val="000000"/>
          <w:sz w:val="28"/>
        </w:rPr>
        <w:t>
      2) табиғи зілзаланың немесе өрттің пайда болу орны бойынша табиғи зілзаланың немесе өрттің салдарынан зардап шеккен азаматтарға (отбасыларға) жан басына шаққандағы орташа табысты есепке алмай бір рет беріледі;</w:t>
      </w:r>
    </w:p>
    <w:bookmarkEnd w:id="79"/>
    <w:bookmarkStart w:name="z88" w:id="80"/>
    <w:p>
      <w:pPr>
        <w:spacing w:after="0"/>
        <w:ind w:left="0"/>
        <w:jc w:val="both"/>
      </w:pPr>
      <w:r>
        <w:rPr>
          <w:rFonts w:ascii="Times New Roman"/>
          <w:b w:val="false"/>
          <w:i w:val="false"/>
          <w:color w:val="000000"/>
          <w:sz w:val="28"/>
        </w:rPr>
        <w:t>
      3) амбулаторлық емделу сатысында жатқан туберкулезбен ауыратын адамдарға жан басына шаққандағы орташа табысты есепке алмай өтініш берген айдан бастап өсу арқылы өтініштің негізінде жарты жылда 1 (бір) рет беріледі;</w:t>
      </w:r>
    </w:p>
    <w:bookmarkEnd w:id="80"/>
    <w:bookmarkStart w:name="z89" w:id="81"/>
    <w:p>
      <w:pPr>
        <w:spacing w:after="0"/>
        <w:ind w:left="0"/>
        <w:jc w:val="both"/>
      </w:pPr>
      <w:r>
        <w:rPr>
          <w:rFonts w:ascii="Times New Roman"/>
          <w:b w:val="false"/>
          <w:i w:val="false"/>
          <w:color w:val="000000"/>
          <w:sz w:val="28"/>
        </w:rPr>
        <w:t xml:space="preserve">
      4) диспансерлік есепте тұрған адамның иммун тапшылығы вирусын жұқтырған он сегіз жасқа дейінгі балаларға (балалардың ата-аналарының бірінің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 күнкөріс деңгейінің екі еселенген мөлшерінде ай сайын беріледі.</w:t>
      </w:r>
    </w:p>
    <w:bookmarkEnd w:id="81"/>
    <w:bookmarkStart w:name="z90" w:id="82"/>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bookmarkEnd w:id="82"/>
    <w:bookmarkStart w:name="z91" w:id="83"/>
    <w:p>
      <w:pPr>
        <w:spacing w:after="0"/>
        <w:ind w:left="0"/>
        <w:jc w:val="both"/>
      </w:pPr>
      <w:r>
        <w:rPr>
          <w:rFonts w:ascii="Times New Roman"/>
          <w:b w:val="false"/>
          <w:i w:val="false"/>
          <w:color w:val="000000"/>
          <w:sz w:val="28"/>
        </w:rPr>
        <w:t xml:space="preserve">
      Әлеуметтік көмектің шекті мөлшері 50 (елу) айлық есептік көрсеткішті құрайды. Ұлы Отан соғысына қатысушылар және Ұлы Отан соғысы кезеңінде жаралануы, контузия алуы, мертігуі немесе ауруға шалдығуы салдарынан болған мүгедектігі бар адамдар үшін әлеуметтік көмектің шекті мөлшері 1000000 (бір миллион) теңгені құрайды. </w:t>
      </w:r>
    </w:p>
    <w:bookmarkEnd w:id="83"/>
    <w:bookmarkStart w:name="z92" w:id="84"/>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4"/>
    <w:bookmarkStart w:name="z93" w:id="8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5"/>
    <w:bookmarkStart w:name="z94" w:id="86"/>
    <w:p>
      <w:pPr>
        <w:spacing w:after="0"/>
        <w:ind w:left="0"/>
        <w:jc w:val="both"/>
      </w:pPr>
      <w:r>
        <w:rPr>
          <w:rFonts w:ascii="Times New Roman"/>
          <w:b w:val="false"/>
          <w:i w:val="false"/>
          <w:color w:val="000000"/>
          <w:sz w:val="28"/>
        </w:rPr>
        <w:t xml:space="preserve">
      Өмірде қиын жағдай туындаған кезде әлеуметтік көмек алу үшін өтініш беруші өзінің немесе отбасының атынан уәкілетті органға немесе аудандық маңызы бар қала, кент,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86"/>
    <w:bookmarkStart w:name="z95" w:id="87"/>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87"/>
    <w:bookmarkStart w:name="z96" w:id="88"/>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8"/>
    <w:bookmarkStart w:name="z97" w:id="89"/>
    <w:p>
      <w:pPr>
        <w:spacing w:after="0"/>
        <w:ind w:left="0"/>
        <w:jc w:val="left"/>
      </w:pPr>
      <w:r>
        <w:rPr>
          <w:rFonts w:ascii="Times New Roman"/>
          <w:b/>
          <w:i w:val="false"/>
          <w:color w:val="000000"/>
        </w:rPr>
        <w:t xml:space="preserve"> 3 тарау. Қорытынды ереже</w:t>
      </w:r>
    </w:p>
    <w:bookmarkEnd w:id="89"/>
    <w:bookmarkStart w:name="z98" w:id="90"/>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