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d1d0" w14:textId="73dd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 бойынша жер салығының базалық мөлшерлемелерін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2022 жылғы 26 қыркүйектегі № 22/3-VII шешімі. Қазақстан Республикасының Әділет министрлігінде 2022 жылғы 28 қыркүйекте № 29872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510-бабы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Алтай ауданының мәслихаты ШЕШТІ: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506-баптарында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Алтай ауданының елді мекендерінің жерлерін аймақтарға бөлу жобасының (схемасының) негізінде келесі жерге: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Алтай қаласы (үй жанындағы жер телімдерін қоспағанда), жер салығының базалық мөлшерлемесі: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V, VI аймақтар бойынша - 50% - ға жоғарылатылсын;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III, IV аймақтар бойынша - 40% - ға жоғарылатылсын;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Серебрянск қаласы (үй жанындағы жер телімдерін қоспағанда), жер салығының базалық мөлшерлемесі: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IV, V аймақтар бойынша - 50% - ға жоғарылатылсын;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Алтай ауданының ауылдық елді мекендері (үй жанындағы жер телімдерін қоспағанда), жер салығының базалық мөлшерлемесі: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IV, V аймақтар бойынша - 50% - ға жоғарылатылсын;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 аймақ бойынша - 40% - ға жоғарылатылсын;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 аймақ бойынша: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Дородница, Бородино ауылдары - 50% - ға жоғарылатылсын;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Заводинка, Северное, Васильевка, Богатырево, Чиркаин, Александровка ауылдары (Средигорный ауылдық округі) - 40% - ға жоғарылатылсын;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Баяновск, Андреевка, Пролетарка, Орловка, Крестовка ауылдары - 30% жоғарылатылсын;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 аймақ бойынша: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Ермаковка, Алтайка ауылдары - 50% жоғарылатылсын;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Бұқтырма бекеті, Селезневка, Быков, Кутиха ауылдары - 40% жоғарылатылсын;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Сажаевка ауылы - 30% жоғарылатылсын;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IX аймақ бойынша: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Березовка ауылы - 50% жоғарылатылсын;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Александровка, Кремнюха ауылдары - 40% жоғарылатылсын;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Алтай ауданының елді мекендерінен тыс орналасқан өнеркәсіптер, жер салығының базалық мөлшерлемесі: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аймақ бойынша - 50% - ға жоғарылатылсын;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аймақ бойынша - 40% - ға жоғарылатылсын;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аймақ бойынша - 30% - ға жоғарылатылсын;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01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