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ee13" w14:textId="0dfe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2022 жылғы 21 қаңтардағы № 13/3-VII шешімі. Қазақстан Республикасының Әділет министрлігінде 2022 жылғы 25 қаңтарда № 26625 болып тіркелді. Күші жойылды - Шығыс Қазақстан облысы Алтай ауданы мәслихатының 2023 жылғы 26 желтоқсандағы № 9/3-VIII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26.12.2023 </w:t>
      </w:r>
      <w:r>
        <w:rPr>
          <w:rFonts w:ascii="Times New Roman"/>
          <w:b w:val="false"/>
          <w:i w:val="false"/>
          <w:color w:val="ff0000"/>
          <w:sz w:val="28"/>
        </w:rPr>
        <w:t>№ 9/3-VIII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Алтай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Алтай ауданының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16 қазандағы № 54/2-VI (нормативтік құқықтық актілерді мемлекеттік тіркеу Тізілімінде № 6226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қаңтардағы </w:t>
            </w:r>
            <w:r>
              <w:br/>
            </w:r>
            <w:r>
              <w:rPr>
                <w:rFonts w:ascii="Times New Roman"/>
                <w:b w:val="false"/>
                <w:i w:val="false"/>
                <w:color w:val="000000"/>
                <w:sz w:val="20"/>
              </w:rPr>
              <w:t>№ 13/3-VII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16 қазандағы </w:t>
            </w:r>
            <w:r>
              <w:br/>
            </w:r>
            <w:r>
              <w:rPr>
                <w:rFonts w:ascii="Times New Roman"/>
                <w:b w:val="false"/>
                <w:i w:val="false"/>
                <w:color w:val="000000"/>
                <w:sz w:val="20"/>
              </w:rPr>
              <w:t>№ 54/2– VI шешіміне 1-қосымша</w:t>
            </w:r>
          </w:p>
        </w:tc>
      </w:tr>
    </w:tbl>
    <w:bookmarkStart w:name="z17"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3"/>
    <w:bookmarkStart w:name="z18" w:id="4"/>
    <w:p>
      <w:pPr>
        <w:spacing w:after="0"/>
        <w:ind w:left="0"/>
        <w:jc w:val="left"/>
      </w:pPr>
      <w:r>
        <w:rPr>
          <w:rFonts w:ascii="Times New Roman"/>
          <w:b/>
          <w:i w:val="false"/>
          <w:color w:val="000000"/>
        </w:rPr>
        <w:t xml:space="preserve"> 1-тарау. Жалпы ережелер</w:t>
      </w:r>
    </w:p>
    <w:bookmarkEnd w:id="4"/>
    <w:bookmarkStart w:name="z19" w:id="5"/>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p>
      <w:pPr>
        <w:spacing w:after="0"/>
        <w:ind w:left="0"/>
        <w:jc w:val="both"/>
      </w:pPr>
      <w:r>
        <w:rPr>
          <w:rFonts w:ascii="Times New Roman"/>
          <w:b w:val="false"/>
          <w:i w:val="false"/>
          <w:color w:val="000000"/>
          <w:sz w:val="28"/>
        </w:rPr>
        <w:t>
      2) арнайы комиссия -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Алтай аудынының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"Алтай аудынының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кент, ауылдық округ әкімінің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30"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7"/>
    <w:bookmarkStart w:name="z31"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32" w:id="9"/>
    <w:p>
      <w:pPr>
        <w:spacing w:after="0"/>
        <w:ind w:left="0"/>
        <w:jc w:val="both"/>
      </w:pPr>
      <w:r>
        <w:rPr>
          <w:rFonts w:ascii="Times New Roman"/>
          <w:b w:val="false"/>
          <w:i w:val="false"/>
          <w:color w:val="000000"/>
          <w:sz w:val="28"/>
        </w:rPr>
        <w:t>
      5. Осы Қағидалар Алтай ауданының аумағында тіркелген адамдарға қолданылады.</w:t>
      </w:r>
    </w:p>
    <w:bookmarkEnd w:id="9"/>
    <w:bookmarkStart w:name="z33" w:id="10"/>
    <w:p>
      <w:pPr>
        <w:spacing w:after="0"/>
        <w:ind w:left="0"/>
        <w:jc w:val="both"/>
      </w:pPr>
      <w:r>
        <w:rPr>
          <w:rFonts w:ascii="Times New Roman"/>
          <w:b w:val="false"/>
          <w:i w:val="false"/>
          <w:color w:val="000000"/>
          <w:sz w:val="28"/>
        </w:rPr>
        <w:t xml:space="preserve">
      6.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34" w:id="11"/>
    <w:p>
      <w:pPr>
        <w:spacing w:after="0"/>
        <w:ind w:left="0"/>
        <w:jc w:val="left"/>
      </w:pPr>
      <w:r>
        <w:rPr>
          <w:rFonts w:ascii="Times New Roman"/>
          <w:b/>
          <w:i w:val="false"/>
          <w:color w:val="000000"/>
        </w:rPr>
        <w:t xml:space="preserve"> 2- тарау. Әлеуметтік көмек көрсету тәртібі, әлеуметтік көмек алушылар санаттарының тізбесін айқындау және әлеуметтік көмектің мөлшерлерін белгілеу тәртібі</w:t>
      </w:r>
    </w:p>
    <w:bookmarkEnd w:id="11"/>
    <w:bookmarkStart w:name="z35" w:id="1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- 100000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адамдарға- 42500 (қырық екі мың бес жүз)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отбасыларына- 100000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- 70000 (жетпіс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- 100000 (жүз мың) теңге мөлшерінде;</w:t>
      </w:r>
    </w:p>
    <w:p>
      <w:pPr>
        <w:spacing w:after="0"/>
        <w:ind w:left="0"/>
        <w:jc w:val="both"/>
      </w:pPr>
      <w:r>
        <w:rPr>
          <w:rFonts w:ascii="Times New Roman"/>
          <w:b w:val="false"/>
          <w:i w:val="false"/>
          <w:color w:val="000000"/>
          <w:sz w:val="28"/>
        </w:rPr>
        <w:t>
      Тәжікстан-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p>
      <w:pPr>
        <w:spacing w:after="0"/>
        <w:ind w:left="0"/>
        <w:jc w:val="both"/>
      </w:pPr>
      <w:r>
        <w:rPr>
          <w:rFonts w:ascii="Times New Roman"/>
          <w:b w:val="false"/>
          <w:i w:val="false"/>
          <w:color w:val="000000"/>
          <w:sz w:val="28"/>
        </w:rPr>
        <w:t>
      3) Қазақстан Республикасының Конституция күні - 30 тамыз:</w:t>
      </w:r>
    </w:p>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- 15000 (он бес мың) теңге мөлшерінде;</w:t>
      </w:r>
    </w:p>
    <w:p>
      <w:pPr>
        <w:spacing w:after="0"/>
        <w:ind w:left="0"/>
        <w:jc w:val="both"/>
      </w:pPr>
      <w:r>
        <w:rPr>
          <w:rFonts w:ascii="Times New Roman"/>
          <w:b w:val="false"/>
          <w:i w:val="false"/>
          <w:color w:val="000000"/>
          <w:sz w:val="28"/>
        </w:rPr>
        <w:t>
      4) Тәуелсіздік күні -16 желтоқсан:</w:t>
      </w:r>
    </w:p>
    <w:p>
      <w:pPr>
        <w:spacing w:after="0"/>
        <w:ind w:left="0"/>
        <w:jc w:val="both"/>
      </w:pPr>
      <w:r>
        <w:rPr>
          <w:rFonts w:ascii="Times New Roman"/>
          <w:b w:val="false"/>
          <w:i w:val="false"/>
          <w:color w:val="000000"/>
          <w:sz w:val="28"/>
        </w:rPr>
        <w:t xml:space="preserve">
      бұрынғы КСР Одағынан тысқары жерлерде қуғын-сүргiндердi кеңес соттары мен басқа да органдардың қолдануында болған адамдарға - 13000 (он үш мың) теңге мөлшерінде; </w:t>
      </w:r>
    </w:p>
    <w:p>
      <w:pPr>
        <w:spacing w:after="0"/>
        <w:ind w:left="0"/>
        <w:jc w:val="both"/>
      </w:pPr>
      <w:r>
        <w:rPr>
          <w:rFonts w:ascii="Times New Roman"/>
          <w:b w:val="false"/>
          <w:i w:val="false"/>
          <w:color w:val="000000"/>
          <w:sz w:val="28"/>
        </w:rPr>
        <w:t xml:space="preserve">
      екiншi дүниежүзiлiк соғыс кезiнде (жай адамдар мен әскери қызметшiлердi) тұрақты армия әскери трибуналдарымен сотталған адамдарға - 13000 (он үш мың) теңге мөлшерінде; </w:t>
      </w:r>
    </w:p>
    <w:p>
      <w:pPr>
        <w:spacing w:after="0"/>
        <w:ind w:left="0"/>
        <w:jc w:val="both"/>
      </w:pPr>
      <w:r>
        <w:rPr>
          <w:rFonts w:ascii="Times New Roman"/>
          <w:b w:val="false"/>
          <w:i w:val="false"/>
          <w:color w:val="000000"/>
          <w:sz w:val="28"/>
        </w:rPr>
        <w:t xml:space="preserve">
      Қазақстаннан тысқары жерлерде әскери қызмет атқару үшiн шақырылғаннан кейiн қуғын-сүргiндерде болған адамдарға - 13000 (он үш мың) теңге мөлшерінде; </w:t>
      </w:r>
    </w:p>
    <w:p>
      <w:pPr>
        <w:spacing w:after="0"/>
        <w:ind w:left="0"/>
        <w:jc w:val="both"/>
      </w:pPr>
      <w:r>
        <w:rPr>
          <w:rFonts w:ascii="Times New Roman"/>
          <w:b w:val="false"/>
          <w:i w:val="false"/>
          <w:color w:val="000000"/>
          <w:sz w:val="28"/>
        </w:rPr>
        <w:t xml:space="preserve">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адамдарға - 13000 (он үш мың) теңге мөлшерінде; </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- 100000 (жүз мың) теңге мөлшерінде; </w:t>
      </w:r>
    </w:p>
    <w:p>
      <w:pPr>
        <w:spacing w:after="0"/>
        <w:ind w:left="0"/>
        <w:jc w:val="both"/>
      </w:pPr>
      <w:r>
        <w:rPr>
          <w:rFonts w:ascii="Times New Roman"/>
          <w:b w:val="false"/>
          <w:i w:val="false"/>
          <w:color w:val="000000"/>
          <w:sz w:val="28"/>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- 13000 (он үш мың) теңге мөлшерінде; </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- 13000 (он үш мың) теңге мөлшерінде.</w:t>
      </w:r>
    </w:p>
    <w:p>
      <w:pPr>
        <w:spacing w:after="0"/>
        <w:ind w:left="0"/>
        <w:jc w:val="both"/>
      </w:pPr>
      <w:r>
        <w:rPr>
          <w:rFonts w:ascii="Times New Roman"/>
          <w:b w:val="false"/>
          <w:i w:val="false"/>
          <w:color w:val="000000"/>
          <w:sz w:val="28"/>
        </w:rPr>
        <w:t xml:space="preserve">
      8. Әлеуметтік көмек өмірлік қиын жағдайға тап болған мұқтаж азаматтардың жекелеген санаттарына бір рет және (немесе) мерзімді (ай сайын), көрсетіледі: </w:t>
      </w:r>
    </w:p>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болмауы;</w:t>
      </w:r>
    </w:p>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p>
      <w:pPr>
        <w:spacing w:after="0"/>
        <w:ind w:left="0"/>
        <w:jc w:val="both"/>
      </w:pPr>
      <w:r>
        <w:rPr>
          <w:rFonts w:ascii="Times New Roman"/>
          <w:b w:val="false"/>
          <w:i w:val="false"/>
          <w:color w:val="000000"/>
          <w:sz w:val="28"/>
        </w:rPr>
        <w:t>
      баспанасыздық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xml:space="preserve">
      пробация қызметінің есебінде болу; </w:t>
      </w:r>
    </w:p>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беріледі;</w:t>
      </w:r>
    </w:p>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ең төменгі күнкөріс деңгейінің екі еселік шамасынан аспайтын, өтініш берген айдан бастап өсу арқылы өтініштің негізінде жарты жылда 1 (бір) рет беріледі;</w:t>
      </w:r>
    </w:p>
    <w:p>
      <w:pPr>
        <w:spacing w:after="0"/>
        <w:ind w:left="0"/>
        <w:jc w:val="both"/>
      </w:pPr>
      <w:r>
        <w:rPr>
          <w:rFonts w:ascii="Times New Roman"/>
          <w:b w:val="false"/>
          <w:i w:val="false"/>
          <w:color w:val="000000"/>
          <w:sz w:val="28"/>
        </w:rPr>
        <w:t>
      4) диспансерлік есепте тұрған адамның иммун тапшылығы вирусын жұқтырған он сегіз жасқа дейінгі балаларға (балалардың ата-аналарының бірінің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беріледі.</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w:t>
      </w:r>
    </w:p>
    <w:p>
      <w:pPr>
        <w:spacing w:after="0"/>
        <w:ind w:left="0"/>
        <w:jc w:val="both"/>
      </w:pPr>
      <w:r>
        <w:rPr>
          <w:rFonts w:ascii="Times New Roman"/>
          <w:b w:val="false"/>
          <w:i w:val="false"/>
          <w:color w:val="000000"/>
          <w:sz w:val="28"/>
        </w:rPr>
        <w:t>
      Әлеуметтік көмектің шекті мөлшері 50 (елу) айлық есептік көрсеткішті құрайды. Ұлы Отан соғысының мүгедектері мен қатысушылары үшін әлеуметтік көмектің шекті мөлшері 1000000 (бір миллион) теңгені құрайды.</w:t>
      </w:r>
    </w:p>
    <w:bookmarkStart w:name="z96" w:id="13"/>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3"/>
    <w:bookmarkStart w:name="z97" w:id="1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4"/>
    <w:bookmarkStart w:name="z98" w:id="15"/>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аудандық маңызы бар қала, кент, ауылдық округтің әкіміне Үлгілік қағидалардың </w:t>
      </w:r>
      <w:r>
        <w:rPr>
          <w:rFonts w:ascii="Times New Roman"/>
          <w:b w:val="false"/>
          <w:i w:val="false"/>
          <w:color w:val="000000"/>
          <w:sz w:val="28"/>
        </w:rPr>
        <w:t>13- тармағына</w:t>
      </w:r>
      <w:r>
        <w:rPr>
          <w:rFonts w:ascii="Times New Roman"/>
          <w:b w:val="false"/>
          <w:i w:val="false"/>
          <w:color w:val="000000"/>
          <w:sz w:val="28"/>
        </w:rPr>
        <w:t xml:space="preserve"> сәйкес құжаттардың тізбесін қоса бере отырып өтініш ұсынады.</w:t>
      </w:r>
    </w:p>
    <w:bookmarkEnd w:id="15"/>
    <w:bookmarkStart w:name="z99" w:id="16"/>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16"/>
    <w:bookmarkStart w:name="z100" w:id="17"/>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101" w:id="18"/>
    <w:p>
      <w:pPr>
        <w:spacing w:after="0"/>
        <w:ind w:left="0"/>
        <w:jc w:val="left"/>
      </w:pPr>
      <w:r>
        <w:rPr>
          <w:rFonts w:ascii="Times New Roman"/>
          <w:b/>
          <w:i w:val="false"/>
          <w:color w:val="000000"/>
        </w:rPr>
        <w:t xml:space="preserve"> 3- тарау. Қорытынды ереже</w:t>
      </w:r>
    </w:p>
    <w:bookmarkEnd w:id="18"/>
    <w:bookmarkStart w:name="z102" w:id="19"/>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