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dc33" w14:textId="242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қаласының Арғынбек, Байзақов, Байтұрсынов, Ғабит, Жақсылықов, Молдағұлова, Марғұлан, Ноғайбай, Толепбергенов, Ш.Айманова көшелерінде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2022 жылғы 4 қарашадағы № 6 шешімі. Қазақстан Республикасының Әділет министрлігінде 2022 жылғы 8 қарашада № 30452 болып тіркелді. Күші жойылды - Шығыс Қазақстан облысы Зайсан ауданы Зайсан қаласы әкімінің 2023 жылғы 25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25.01.2023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 міндетін атқарушысының 2022 жылғы 23 қыркүйектегі № 449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малдың бруцеллез ауруының анықталуына байланысты Зайсан қаласының Арғынбек, Байзақов, Байтұрсынов, Ғабит, Жақсылықов, Молдағұлова, Марғұлан, Ноғайбай, Толепбергенов, Ш.Айманова көшелерінде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Зайсан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