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92eb" w14:textId="96d9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 бойынша 2022 жылға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2022 жылғы 4 наурыздағы № 13/218-VII шешімі. Қазақстан Республикасының Әділет министрлігінде 2022 жылғы 9 наурызда № 27045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Индустрия және инфрақұрылымды дамыту министрінің міндетін атқарушысының 2020 жылғы 30 наурыздағы № 166 "Кондоминимум объектісін басқаруға және кондоминимум объектісінің ортақ мүлкін күтіп-ұстауға арналған шығыстар сметасын есептеу әдістемесін, сондай-ақ кондоминимум объектісін басқаруға және кондоминимум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Жарма ауданы бойынша 2022 жылға арналған кондоминиум объектісін басқаруға және кондоминиум объектісінің ортақ мүлкін күтіп-ұстауға арналған шығыстардың ең төмен мөлшері 1 (бір) шаршы метр үшін 37,69 теңге сомасында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кеиін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