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92eb" w14:textId="96d9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2022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2022 жылғы 4 наурыздағы № 13/218-VII шешімі. Қазақстан Республикасының Әділет министрлігінде 2022 жылғы 9 наурызда № 27045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Индустрия және инфрақұрылымды дамыту министрінің міндетін атқарушысының 2020 жылғы 30 наурыздағы № 166 "Кондоминимум объектісін басқаруға және кондоминимум объектісінің ортақ мүлкін күтіп-ұстауға арналған шығыстар сметасын есептеу әдістемесін, сондай-ақ кондоминимум объектісін басқаруға және кондоминимум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1 (бір) шаршы метр үшін 37,69 теңге сомасында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кеиін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