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0a975" w14:textId="1d0a9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iстейтiн әлеуметтiк қамсыздандыру, мәдениет саласындағы мамандарға жиырма бес пайызға жоғарылатылған лауазымдық айлықақылар мен тарифтiк мөлшерлемелер белгілеу туралы</w:t>
      </w:r>
    </w:p>
    <w:p>
      <w:pPr>
        <w:spacing w:after="0"/>
        <w:ind w:left="0"/>
        <w:jc w:val="both"/>
      </w:pPr>
      <w:r>
        <w:rPr>
          <w:rFonts w:ascii="Times New Roman"/>
          <w:b w:val="false"/>
          <w:i w:val="false"/>
          <w:color w:val="000000"/>
          <w:sz w:val="28"/>
        </w:rPr>
        <w:t>Шығыс Қазақстан облысы Абай аудандық мәслихатының 2022 жылғы 17 мамырдағы № 22/5-VII шешімі. Қазақстан Республикасының Әділет министрлігінде 2022 жылғы 24 мамырда № 28185 болып тіркелді</w:t>
      </w:r>
    </w:p>
    <w:p>
      <w:pPr>
        <w:spacing w:after="0"/>
        <w:ind w:left="0"/>
        <w:jc w:val="both"/>
      </w:pPr>
      <w:bookmarkStart w:name="z6" w:id="0"/>
      <w:r>
        <w:rPr>
          <w:rFonts w:ascii="Times New Roman"/>
          <w:b w:val="false"/>
          <w:i w:val="false"/>
          <w:color w:val="000000"/>
          <w:sz w:val="28"/>
        </w:rPr>
        <w:t xml:space="preserve">
      Қазақстан Республикасы Еңбек Кодексінің 139-бабы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сәйкес, Абай аудандық мәслихаты </w:t>
      </w:r>
      <w:r>
        <w:rPr>
          <w:rFonts w:ascii="Times New Roman"/>
          <w:b/>
          <w:i w:val="false"/>
          <w:color w:val="000000"/>
          <w:sz w:val="28"/>
        </w:rPr>
        <w:t>ШЕШТІ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Абай облысы Абай аудандық мәслихатының 07.10.2025 </w:t>
      </w:r>
      <w:r>
        <w:rPr>
          <w:rFonts w:ascii="Times New Roman"/>
          <w:b w:val="false"/>
          <w:i w:val="false"/>
          <w:color w:val="000000"/>
          <w:sz w:val="28"/>
        </w:rPr>
        <w:t>№ 31/10-VIII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1. Азаматтық қызметшілер болып табылатын және Абай ауданының ауылдық елді мекендерде жұмыс iстейтiн әлеуметтiк қамсыздандыру және мәдениет саласындағы мамандарға, сондай-ақ жергілікті бюджеттерден қаржыландырылатын мемлекеттік ұйымдарда жұмыс істейтін аталған мамандарға, егер Қазақстан Республикасының заңдарында өзгеше белгіленбесе, бюджет қаражаты есебінен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белгiленсін.</w:t>
      </w:r>
    </w:p>
    <w:bookmarkEnd w:id="1"/>
    <w:p>
      <w:pPr>
        <w:spacing w:after="0"/>
        <w:ind w:left="0"/>
        <w:jc w:val="both"/>
      </w:pPr>
      <w:r>
        <w:rPr>
          <w:rFonts w:ascii="Times New Roman"/>
          <w:b w:val="false"/>
          <w:i w:val="false"/>
          <w:color w:val="000000"/>
          <w:sz w:val="28"/>
        </w:rPr>
        <w:t>
      Азаматтық қызметшілер болып табылатын және ауылдық жерде жұмыс істейтін әлеуметтiк қамсыздандыру, мәдениет саласындағы мамандар лауазымдарының тізбесін жергілікті өкілді органмен келісу бойынша жергілікті атқарушы орган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Абай аудандық мәслихатының 07.10.2025 </w:t>
      </w:r>
      <w:r>
        <w:rPr>
          <w:rFonts w:ascii="Times New Roman"/>
          <w:b w:val="false"/>
          <w:i w:val="false"/>
          <w:color w:val="000000"/>
          <w:sz w:val="28"/>
        </w:rPr>
        <w:t>№ 31/10-VIII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шешім оның алғашқы ресми жарияланған күнінен кейiн күнтiзбелiк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Лдибаев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