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1fd9" w14:textId="1891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29 шілдедегі № 27/215-VII шешімі. Қазақстан Республикасының Әділет министрлігінде 2022 жылғы 2 тамызда № 28984 болып тіркелді. Күші жойылды - Абай облысы Семей қаласы мәслихатының 2024 жылғы 20 қарашадағы № 34/180-VIII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34/180-VIII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"Халық үшін тұрмыстық қатты қалдықтарды жинауға, тасымалдауға, сұрыптауға және көмуге тарифті есептеу әдістемесін бекіту туралы" (нормативтік құқықтық актілерді мемлекеттік тіркеу тізілімінде № 24382 болып тіркелген) Қазақстан Республикасының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"Семей қаласы бойынша қатты тұрмыстық қалдықтарды жинауға, тасып шығаруға, өңдеуге және көмуге арналған тарифтерді бекіту туралы" Семей қаласы мәслихатының 2019 жылғы 29 мамырдағы № 38/265-VІ (Нормативтік құқықтық актілерді мемлекеттік тіркеу тізілімінде № 6008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№27/215-VII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