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1cc6" w14:textId="e271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2022 жылғы 10 наурыздағы № 19/4-VII шешімі. Қазақстан Республикасының Әділет министрлігінде 2022 жылғы 31 наурызда № 27323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24212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Өскемен қаласы бойынша коммуналдық қалдықтардың түзілу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Өскемен қалалық мәслихатының 2020 жылғы 31 желтоқсандағы 64/8-VI "Өскемен қаласы бойынша коммуналдық қалдықтардың түзілу және жинақталу нормаларын бекіту туралы" (Нормативтік құқықтық актілерді мемлекеттік тіркеу тізілімінде № 8339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қалалық мәслихатының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 мәслихат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 бойынша коммуналдық қалдықтардың түзілу және жинақталу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 (текше 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Балабақшалар, бөбекжай және басқа да мектепке дейінгі мекемелер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Мейрамханалар, дәмханалар, басқа да көңіл көтеретін ғимараттар және қоғамдық тамақтану мекемелері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автомобильге жанармай құю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аумағында жаппай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ұйымдастыратын заңды тұлғалар,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