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2162" w14:textId="c34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2011 жылғы 8 желтоқсандағы № 34/401-IV "Темір жол көлігінің әлеуметтік мәні бар ауданаралық жолаушылар қатынасының тізбесін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14 желтоқсандағы № 21/206-VII шешімі. Қазақстан Республикасының Әділет министрлігінде 2022 жылғы 15 желтоқсанда № 31128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"Темір жол көлігінің әлеуметтік мәні бар ауданаралық жолаушылар қатынасының тізбесін бекіту туралы" 2011 жылғы 8 желтоқсандағы № 34/401-IV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2562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қазақ тіліндегі мәтіні өзгерілмейді;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"Өскемен-1-Риддер", "Өскемен-1-Алтай" маршруттары бойынша темір жол көлігінің әлеуметтік мәні бар ауданаралық жолаушылар қатынасының тізбесі бекітілсін.".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