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da8b" w14:textId="283d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2022 жылғы 26 қазандағы № 151 шешiмi. Қазақстан Республикасының Әділет министрлігінде 2022 жылғы 2 қарашада № 30376 болып тiркелдi. Күші жойылды - Түркістан облысы Сауран аудандық мәслихатының 2024 жылғы 21 мамырдағы № 148 шешімімен</w:t>
      </w: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21.05.2024 № 148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Сауран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Сауран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қазандағы</w:t>
            </w:r>
            <w:r>
              <w:br/>
            </w:r>
            <w:r>
              <w:rPr>
                <w:rFonts w:ascii="Times New Roman"/>
                <w:b w:val="false"/>
                <w:i w:val="false"/>
                <w:color w:val="000000"/>
                <w:sz w:val="20"/>
              </w:rPr>
              <w:t>№ 151 шешімімен бекітілген</w:t>
            </w:r>
          </w:p>
        </w:tc>
      </w:tr>
    </w:tbl>
    <w:bookmarkStart w:name="z5" w:id="3"/>
    <w:p>
      <w:pPr>
        <w:spacing w:after="0"/>
        <w:ind w:left="0"/>
        <w:jc w:val="left"/>
      </w:pPr>
      <w:r>
        <w:rPr>
          <w:rFonts w:ascii="Times New Roman"/>
          <w:b/>
          <w:i w:val="false"/>
          <w:color w:val="000000"/>
        </w:rPr>
        <w:t xml:space="preserve"> Сауран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Сауран аудандық мәслихатының 27.10.2023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Сауран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Сауран ауданы әкімдігінің "Сауран ауданының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6"/>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