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13e6" w14:textId="3481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2022 жылғы 28 қаңтардағы № 86 шешімі. Қазақстан Республикасының Әділет министрлігінде 2022 жылғы 15 ақпанда № 26803 болып тiркелдi.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01.01.2022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