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13e6" w14:textId="3481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2022 жылғы 28 қаңтардағы № 86 шешімі. Қазақстан Республикасының Әділет министрлігінде 2022 жылғы 15 ақпанда № 26803 болып тiркелдi.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01.01.2022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Сауран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0 (нөл) пайызы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Кунпеисов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