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9f83" w14:textId="46b9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Төлеби ауданы әкiмдiгiнiң 2022 жылғы 17 тамыздағы № 385 қаулысы. Қазақстан Республикасының Әділет министрлігінде 2022 жылғы 25 тамызда № 29276 болып тiркелдi</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Төлеби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Төлеби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"Төлеби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xml:space="preserve">
      1) осы қаулының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қаулыны ресми жариаланғанна кейін Төлеби ауданы әкімдігінің интернет-ресурсыда орналастырылуын қамтамасыз етсін. </w:t>
      </w:r>
    </w:p>
    <w:bookmarkStart w:name="z4" w:id="3"/>
    <w:p>
      <w:pPr>
        <w:spacing w:after="0"/>
        <w:ind w:left="0"/>
        <w:jc w:val="both"/>
      </w:pPr>
      <w:r>
        <w:rPr>
          <w:rFonts w:ascii="Times New Roman"/>
          <w:b w:val="false"/>
          <w:i w:val="false"/>
          <w:color w:val="000000"/>
          <w:sz w:val="28"/>
        </w:rPr>
        <w:t xml:space="preserve">
      3. Осы қаулының орындалуын бақылау аудан әкімінің жетекшілік ететін орынбасарына жүктелсін. </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Төлеби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Телгараев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ауданының әкімдігінің</w:t>
            </w:r>
            <w:r>
              <w:br/>
            </w:r>
            <w:r>
              <w:rPr>
                <w:rFonts w:ascii="Times New Roman"/>
                <w:b w:val="false"/>
                <w:i w:val="false"/>
                <w:color w:val="000000"/>
                <w:sz w:val="20"/>
              </w:rPr>
              <w:t>2022 жылғы 17 тамыздағы</w:t>
            </w:r>
            <w:r>
              <w:br/>
            </w:r>
            <w:r>
              <w:rPr>
                <w:rFonts w:ascii="Times New Roman"/>
                <w:b w:val="false"/>
                <w:i w:val="false"/>
                <w:color w:val="000000"/>
                <w:sz w:val="20"/>
              </w:rPr>
              <w:t>№ 385 қаулысымен бекітілген</w:t>
            </w:r>
          </w:p>
        </w:tc>
      </w:tr>
    </w:tbl>
    <w:bookmarkStart w:name="z7" w:id="5"/>
    <w:p>
      <w:pPr>
        <w:spacing w:after="0"/>
        <w:ind w:left="0"/>
        <w:jc w:val="left"/>
      </w:pPr>
      <w:r>
        <w:rPr>
          <w:rFonts w:ascii="Times New Roman"/>
          <w:b/>
          <w:i w:val="false"/>
          <w:color w:val="000000"/>
        </w:rPr>
        <w:t xml:space="preserve"> Төлеби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Төлеби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Төлеби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9"/>
    <w:bookmarkStart w:name="z12" w:id="10"/>
    <w:p>
      <w:pPr>
        <w:spacing w:after="0"/>
        <w:ind w:left="0"/>
        <w:jc w:val="both"/>
      </w:pPr>
      <w:r>
        <w:rPr>
          <w:rFonts w:ascii="Times New Roman"/>
          <w:b w:val="false"/>
          <w:i w:val="false"/>
          <w:color w:val="000000"/>
          <w:sz w:val="28"/>
        </w:rPr>
        <w:t>
      3. "Төлеби аудандық тұрғын үй-коммуналдық шаруашылығы, жолаушылар көлігі және автомобиль жолдары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0"/>
    <w:bookmarkStart w:name="z13" w:id="11"/>
    <w:p>
      <w:pPr>
        <w:spacing w:after="0"/>
        <w:ind w:left="0"/>
        <w:jc w:val="both"/>
      </w:pPr>
      <w:r>
        <w:rPr>
          <w:rFonts w:ascii="Times New Roman"/>
          <w:b w:val="false"/>
          <w:i w:val="false"/>
          <w:color w:val="000000"/>
          <w:sz w:val="28"/>
        </w:rPr>
        <w:t xml:space="preserve">
      4. "Төлеби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1"/>
    <w:bookmarkStart w:name="z14" w:id="12"/>
    <w:p>
      <w:pPr>
        <w:spacing w:after="0"/>
        <w:ind w:left="0"/>
        <w:jc w:val="both"/>
      </w:pPr>
      <w:r>
        <w:rPr>
          <w:rFonts w:ascii="Times New Roman"/>
          <w:b w:val="false"/>
          <w:i w:val="false"/>
          <w:color w:val="000000"/>
          <w:sz w:val="28"/>
        </w:rPr>
        <w:t>
      5. Төлеби ауданының әкімдігі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3"/>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3"/>
    <w:bookmarkStart w:name="z16"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8" w:id="1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6"/>
    <w:bookmarkStart w:name="z19"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7"/>
    <w:bookmarkStart w:name="z20" w:id="18"/>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1" w:id="19"/>
    <w:p>
      <w:pPr>
        <w:spacing w:after="0"/>
        <w:ind w:left="0"/>
        <w:jc w:val="both"/>
      </w:pPr>
      <w:r>
        <w:rPr>
          <w:rFonts w:ascii="Times New Roman"/>
          <w:b w:val="false"/>
          <w:i w:val="false"/>
          <w:color w:val="000000"/>
          <w:sz w:val="28"/>
        </w:rPr>
        <w:t>
      11. Ағымдағы жөндеудің сметалық құны бекітілгеннен немесе көппәтерлі тұрғын үйлердің қасбетін, шатырын күрделі жөндеудің жобалау-сметалық құжаттамасы сараптамасының оң қорытындысы алынғаннан кейін Бөлім бюджеттік жоспарлау жөніндегі орталық уәкілетті орган айқындаған тәртіпке сәйкес бюджеттік өтінім жасайды.</w:t>
      </w:r>
    </w:p>
    <w:bookmarkEnd w:id="19"/>
    <w:bookmarkStart w:name="z22"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0"/>
    <w:bookmarkStart w:name="z23"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4" w:id="22"/>
    <w:p>
      <w:pPr>
        <w:spacing w:after="0"/>
        <w:ind w:left="0"/>
        <w:jc w:val="left"/>
      </w:pPr>
      <w:r>
        <w:rPr>
          <w:rFonts w:ascii="Times New Roman"/>
          <w:b/>
          <w:i w:val="false"/>
          <w:color w:val="000000"/>
        </w:rPr>
        <w:t xml:space="preserve"> 4-тарау. Қорытынды ережелер</w:t>
      </w:r>
    </w:p>
    <w:bookmarkEnd w:id="22"/>
    <w:bookmarkStart w:name="z25" w:id="23"/>
    <w:p>
      <w:pPr>
        <w:spacing w:after="0"/>
        <w:ind w:left="0"/>
        <w:jc w:val="both"/>
      </w:pPr>
      <w:r>
        <w:rPr>
          <w:rFonts w:ascii="Times New Roman"/>
          <w:b w:val="false"/>
          <w:i w:val="false"/>
          <w:color w:val="000000"/>
          <w:sz w:val="28"/>
        </w:rPr>
        <w:t>
      14. Төлеби ауданына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