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a358f" w14:textId="b9a3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Түркістан облысы Созақ ауданы әкiмдiгiнiң 2022 жылғы 28 қарашадағы № 344 қаулысы. Қазақстан Республикасының Әділет министрлігінде 2022 жылғы 2 желтоқсанда № 30933 болып тiркелдi</w:t>
      </w:r>
    </w:p>
    <w:p>
      <w:pPr>
        <w:spacing w:after="0"/>
        <w:ind w:left="0"/>
        <w:jc w:val="both"/>
      </w:pPr>
      <w:r>
        <w:rPr>
          <w:rFonts w:ascii="Times New Roman"/>
          <w:b w:val="false"/>
          <w:i w:val="false"/>
          <w:color w:val="ff0000"/>
          <w:sz w:val="28"/>
        </w:rPr>
        <w:t xml:space="preserve">
      Ескерту. Қаулының тақрыбы жаңа редакцияда - Түркістан облысы Созақ ауданы әкiмдiгiнiң 05.05.2025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"Тұрғын үй қатынастары туралы"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16-5) тармақшасына сәйкес, Созақ ауданы әкімдігі ҚАУЛЫ ЕТЕДІ: </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Созақ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Созақ ауданы әкiмдiгiнiң 05.05.2025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Start w:name="z4" w:id="2"/>
    <w:p>
      <w:pPr>
        <w:spacing w:after="0"/>
        <w:ind w:left="0"/>
        <w:jc w:val="both"/>
      </w:pPr>
      <w:r>
        <w:rPr>
          <w:rFonts w:ascii="Times New Roman"/>
          <w:b w:val="false"/>
          <w:i w:val="false"/>
          <w:color w:val="000000"/>
          <w:sz w:val="28"/>
        </w:rPr>
        <w:t xml:space="preserve">
      3. Осы қаулы оның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Созақ ауданы әкімінің</w:t>
            </w:r>
            <w:r>
              <w:br/>
            </w:r>
            <w:r>
              <w:rPr>
                <w:rFonts w:ascii="Times New Roman"/>
                <w:b w:val="false"/>
                <w:i w:val="false"/>
                <w:color w:val="000000"/>
                <w:sz w:val="20"/>
              </w:rPr>
              <w:t>2022 жылғы 28 қарашадағы</w:t>
            </w:r>
            <w:r>
              <w:br/>
            </w:r>
            <w:r>
              <w:rPr>
                <w:rFonts w:ascii="Times New Roman"/>
                <w:b w:val="false"/>
                <w:i w:val="false"/>
                <w:color w:val="000000"/>
                <w:sz w:val="20"/>
              </w:rPr>
              <w:t>№ 344 қаулысымен бекітілген</w:t>
            </w:r>
          </w:p>
        </w:tc>
      </w:tr>
    </w:tbl>
    <w:bookmarkStart w:name="z9" w:id="3"/>
    <w:p>
      <w:pPr>
        <w:spacing w:after="0"/>
        <w:ind w:left="0"/>
        <w:jc w:val="left"/>
      </w:pPr>
      <w:r>
        <w:rPr>
          <w:rFonts w:ascii="Times New Roman"/>
          <w:b/>
          <w:i w:val="false"/>
          <w:color w:val="000000"/>
        </w:rPr>
        <w:t xml:space="preserve"> Созақ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3"/>
    <w:p>
      <w:pPr>
        <w:spacing w:after="0"/>
        <w:ind w:left="0"/>
        <w:jc w:val="both"/>
      </w:pPr>
      <w:r>
        <w:rPr>
          <w:rFonts w:ascii="Times New Roman"/>
          <w:b w:val="false"/>
          <w:i w:val="false"/>
          <w:color w:val="ff0000"/>
          <w:sz w:val="28"/>
        </w:rPr>
        <w:t xml:space="preserve">
      Ескерту. Қосымша жаңа редакцияда - Түркістан облысы Созақ ауданы әкiмдiгiнiң 05.05.2025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Созақ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Созақ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5"/>
    <w:bookmarkStart w:name="z12"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6"/>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Start w:name="z13" w:id="7"/>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7"/>
    <w:bookmarkStart w:name="z14" w:id="8"/>
    <w:p>
      <w:pPr>
        <w:spacing w:after="0"/>
        <w:ind w:left="0"/>
        <w:jc w:val="both"/>
      </w:pPr>
      <w:r>
        <w:rPr>
          <w:rFonts w:ascii="Times New Roman"/>
          <w:b w:val="false"/>
          <w:i w:val="false"/>
          <w:color w:val="000000"/>
          <w:sz w:val="28"/>
        </w:rPr>
        <w:t>
      3. "Созақ ауданы әкімдігінің тұрғын үй-коммуналдық шаруашылығы, жолаушылар көлігі және автомобиль жолдары бөлімі" мемлекеттік мекемесі (бұдан әрі - Бөлім) Созақ ауданына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8"/>
    <w:bookmarkStart w:name="z15" w:id="9"/>
    <w:p>
      <w:pPr>
        <w:spacing w:after="0"/>
        <w:ind w:left="0"/>
        <w:jc w:val="both"/>
      </w:pPr>
      <w:r>
        <w:rPr>
          <w:rFonts w:ascii="Times New Roman"/>
          <w:b w:val="false"/>
          <w:i w:val="false"/>
          <w:color w:val="000000"/>
          <w:sz w:val="28"/>
        </w:rPr>
        <w:t xml:space="preserve">
      4. "Созақ ауданы әкімдігінің құрылыс,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9"/>
    <w:bookmarkStart w:name="z16" w:id="10"/>
    <w:p>
      <w:pPr>
        <w:spacing w:after="0"/>
        <w:ind w:left="0"/>
        <w:jc w:val="both"/>
      </w:pPr>
      <w:r>
        <w:rPr>
          <w:rFonts w:ascii="Times New Roman"/>
          <w:b w:val="false"/>
          <w:i w:val="false"/>
          <w:color w:val="000000"/>
          <w:sz w:val="28"/>
        </w:rPr>
        <w:t>
      5. "Созақ ауданының әкімдігі тұрғын үй-коммуналдық шаруашылығы, жолаушылар көлігі және автомобиль жолдары бөлімі" мынадай іс-шараларды ұйымдастырады:</w:t>
      </w:r>
    </w:p>
    <w:bookmarkEnd w:id="10"/>
    <w:p>
      <w:pPr>
        <w:spacing w:after="0"/>
        <w:ind w:left="0"/>
        <w:jc w:val="both"/>
      </w:pPr>
      <w:r>
        <w:rPr>
          <w:rFonts w:ascii="Times New Roman"/>
          <w:b w:val="false"/>
          <w:i w:val="false"/>
          <w:color w:val="000000"/>
          <w:sz w:val="28"/>
        </w:rPr>
        <w:t>
      1) көппәтерлі тұрғын үйдің пәтерлерінің, тұрғын емес үй-жайларының, орынтұрақ орындарының, қоймалардың (олар болған жағдайда) меншік иелерін ауданның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орынтұрақ орындарының, қоймалардың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жөндеу жұмыстарының жүргізілуіне келісу немесе келіспеу туралы шешім қабылдау үшін пәтерлердің, тұрғын емес үй-жайлардың, орынтұрақ орындарының, қоймалардың (олар болған жағдайда) меншік иелерінің жиналысын ұйымдастыру және өткізу.</w:t>
      </w:r>
    </w:p>
    <w:bookmarkStart w:name="z17" w:id="11"/>
    <w:p>
      <w:pPr>
        <w:spacing w:after="0"/>
        <w:ind w:left="0"/>
        <w:jc w:val="both"/>
      </w:pPr>
      <w:r>
        <w:rPr>
          <w:rFonts w:ascii="Times New Roman"/>
          <w:b w:val="false"/>
          <w:i w:val="false"/>
          <w:color w:val="000000"/>
          <w:sz w:val="28"/>
        </w:rPr>
        <w:t>
      6. Жиналысқа пәтерлер, тұрғын емес үй-жайлардың иелерінің жалпы санының үштен екісінен астамы болған жағдайда шешім қабылдайды.</w:t>
      </w:r>
    </w:p>
    <w:bookmarkEnd w:id="11"/>
    <w:bookmarkStart w:name="z18" w:id="12"/>
    <w:p>
      <w:pPr>
        <w:spacing w:after="0"/>
        <w:ind w:left="0"/>
        <w:jc w:val="both"/>
      </w:pPr>
      <w:r>
        <w:rPr>
          <w:rFonts w:ascii="Times New Roman"/>
          <w:b w:val="false"/>
          <w:i w:val="false"/>
          <w:color w:val="000000"/>
          <w:sz w:val="28"/>
        </w:rPr>
        <w:t>
      7. Жиналыста теріс шешім қабылданған жағдайда, бірыңғай сәулеттік келбет беруге бағытталған көппәтерлі тұрғын үйдің сыртқы қабырғаларын, шатырларын реконструкциялау, ағымдағы немесе күрделі жөндеу жұмыстары жүргізілмейді.</w:t>
      </w:r>
    </w:p>
    <w:bookmarkEnd w:id="12"/>
    <w:bookmarkStart w:name="z19" w:id="13"/>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 шатырының техникалық жай-күйін тексеруді ұйымдастырады.</w:t>
      </w:r>
    </w:p>
    <w:bookmarkEnd w:id="13"/>
    <w:bookmarkStart w:name="z20" w:id="14"/>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14"/>
    <w:bookmarkStart w:name="z21" w:id="15"/>
    <w:p>
      <w:pPr>
        <w:spacing w:after="0"/>
        <w:ind w:left="0"/>
        <w:jc w:val="both"/>
      </w:pPr>
      <w:r>
        <w:rPr>
          <w:rFonts w:ascii="Times New Roman"/>
          <w:b w:val="false"/>
          <w:i w:val="false"/>
          <w:color w:val="000000"/>
          <w:sz w:val="28"/>
        </w:rPr>
        <w:t>
      9. Жұмыс көлемін, жөндеу үлгісін (реконструкциялау, ағымдағы немесе күрделі) анықтау үшін әрбір көппәтерлі тұрғын үйдің сыртқы қабырғаларының, шатырларының техникалық жай-күйін тексеру жөніндегі ұйымды таңдау мемлекеттік сатып алу туралы заңнамасына сәйкес жүзеге асырылады.</w:t>
      </w:r>
    </w:p>
    <w:bookmarkEnd w:id="15"/>
    <w:bookmarkStart w:name="z22" w:id="16"/>
    <w:p>
      <w:pPr>
        <w:spacing w:after="0"/>
        <w:ind w:left="0"/>
        <w:jc w:val="both"/>
      </w:pPr>
      <w:r>
        <w:rPr>
          <w:rFonts w:ascii="Times New Roman"/>
          <w:b w:val="false"/>
          <w:i w:val="false"/>
          <w:color w:val="000000"/>
          <w:sz w:val="28"/>
        </w:rPr>
        <w:t>
      10. Көппәтерлі тұрғын үй сыртқы қабырғаларының, шатырларының техникалық жай-күйін тексеру қорытындысы бойынша Бөлім бірыңғай сәулеттік келбет беруге бағытталған сыртқы қабырғаларын, шатырларын реконструкциялау,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16"/>
    <w:bookmarkStart w:name="z23" w:id="17"/>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қабырғаларын, шатырын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17"/>
    <w:bookmarkStart w:name="z24" w:id="18"/>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Бөліммен мемлекеттік сатып алу туралы заңнамаға сәйкес жүзеге асырылады.</w:t>
      </w:r>
    </w:p>
    <w:bookmarkEnd w:id="18"/>
    <w:bookmarkStart w:name="z25" w:id="19"/>
    <w:p>
      <w:pPr>
        <w:spacing w:after="0"/>
        <w:ind w:left="0"/>
        <w:jc w:val="both"/>
      </w:pPr>
      <w:r>
        <w:rPr>
          <w:rFonts w:ascii="Times New Roman"/>
          <w:b w:val="false"/>
          <w:i w:val="false"/>
          <w:color w:val="000000"/>
          <w:sz w:val="28"/>
        </w:rPr>
        <w:t>
      13. Бөліммен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асырылады.</w:t>
      </w:r>
    </w:p>
    <w:bookmarkEnd w:id="19"/>
    <w:bookmarkStart w:name="z26" w:id="20"/>
    <w:p>
      <w:pPr>
        <w:spacing w:after="0"/>
        <w:ind w:left="0"/>
        <w:jc w:val="left"/>
      </w:pPr>
      <w:r>
        <w:rPr>
          <w:rFonts w:ascii="Times New Roman"/>
          <w:b/>
          <w:i w:val="false"/>
          <w:color w:val="000000"/>
        </w:rPr>
        <w:t xml:space="preserve"> 4-тарау. Қорытынды ереже</w:t>
      </w:r>
    </w:p>
    <w:bookmarkEnd w:id="20"/>
    <w:bookmarkStart w:name="z27" w:id="21"/>
    <w:p>
      <w:pPr>
        <w:spacing w:after="0"/>
        <w:ind w:left="0"/>
        <w:jc w:val="both"/>
      </w:pPr>
      <w:r>
        <w:rPr>
          <w:rFonts w:ascii="Times New Roman"/>
          <w:b w:val="false"/>
          <w:i w:val="false"/>
          <w:color w:val="000000"/>
          <w:sz w:val="28"/>
        </w:rPr>
        <w:t>
      14. Созақ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