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6d0" w14:textId="1df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23 желтоқсандағы № 29-205-VII шешiмi. Қазақстан Республикасының Әділет министрлігінде 2023 жылғы 6 қаңтарда № 31602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