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9d89" w14:textId="b619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Сарыағаш ауданы әкiмдiгiнiң 2022 жылғы 2 қарашадағы № 322 қаулысы. Қазақстан Республикасының Әділет министрлігінде 2022 жылғы 7 қарашада № 30433 болып тiркелдi</w:t>
      </w:r>
    </w:p>
    <w:p>
      <w:pPr>
        <w:spacing w:after="0"/>
        <w:ind w:left="0"/>
        <w:jc w:val="both"/>
      </w:pPr>
      <w:r>
        <w:rPr>
          <w:rFonts w:ascii="Times New Roman"/>
          <w:b w:val="false"/>
          <w:i w:val="false"/>
          <w:color w:val="ff0000"/>
          <w:sz w:val="28"/>
        </w:rPr>
        <w:t xml:space="preserve">
      Ескерту. Қаулының тақырыбы жаңа редакцияда - Түркістан облысы Сарыағаш ауданы әкiмдiгiнiң 06.05.2025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Сарыағаш ауданының әкімдігі ҚАУЛЫ ЕТЕДI:</w:t>
      </w:r>
    </w:p>
    <w:bookmarkStart w:name="z2" w:id="0"/>
    <w:p>
      <w:pPr>
        <w:spacing w:after="0"/>
        <w:ind w:left="0"/>
        <w:jc w:val="both"/>
      </w:pPr>
      <w:r>
        <w:rPr>
          <w:rFonts w:ascii="Times New Roman"/>
          <w:b w:val="false"/>
          <w:i w:val="false"/>
          <w:color w:val="000000"/>
          <w:sz w:val="28"/>
        </w:rPr>
        <w:t>
      1. Қоса беріліп отырған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ауданы әкiмдiгiнiң 06.05.2025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қаулының орындалуын бақылау Сарыағаш ауданы әкімінің жетекшілік ететін орынбасарына жүктелсін.</w:t>
      </w:r>
    </w:p>
    <w:bookmarkEnd w:id="1"/>
    <w:bookmarkStart w:name="z4"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2 қарашадағы</w:t>
            </w:r>
            <w:r>
              <w:br/>
            </w:r>
            <w:r>
              <w:rPr>
                <w:rFonts w:ascii="Times New Roman"/>
                <w:b w:val="false"/>
                <w:i w:val="false"/>
                <w:color w:val="000000"/>
                <w:sz w:val="20"/>
              </w:rPr>
              <w:t>№ 322 қаулысымен бекітілген</w:t>
            </w:r>
          </w:p>
        </w:tc>
      </w:tr>
    </w:tbl>
    <w:p>
      <w:pPr>
        <w:spacing w:after="0"/>
        <w:ind w:left="0"/>
        <w:jc w:val="left"/>
      </w:pPr>
      <w:r>
        <w:rPr>
          <w:rFonts w:ascii="Times New Roman"/>
          <w:b/>
          <w:i w:val="false"/>
          <w:color w:val="000000"/>
        </w:rPr>
        <w:t xml:space="preserve">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ff0000"/>
          <w:sz w:val="28"/>
        </w:rPr>
        <w:t xml:space="preserve">
      Ескерту. Қосымша жаңа редакцияда - Түркістан облысы Сарыағаш ауданы әкiмдiгiнiң 06.05.2025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Сарыағаш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"Сарыағаш аудандық тұрғын үй-коммуналдық шаруашылығы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"Сарыағаш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Сарыағаш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шатырларын реконструкциялау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 шатырларын реконструкциялау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үйдің сыртқы қабырғаларын, шатырларын реконструкциялау техникалық жай-күйін тексеру қорытындысы бойынша Бөлім бірыңғай сәулеттік келбет беруге бағытталған сыртқы қабырғаларын, шатырларын реконструкциялауды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14. Сарыағаш ауданына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