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0403" w14:textId="9430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Қайнарбұлақ ауылдық округі әкімінің 2022 жылғы 12 мамырдағы № 45 шешімі. Қазақстан Республикасының Әділет министрлігінде 2022 жылғы 17 мамырда № 28077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 Ветеринариялық бақылау және қадағалау комитетінің Сайрам аудандық аумақтық инспекциясы басшысы міндетін атқарушысының 2022 жылғы 22 сәуірдегі № 08-02-03/315 ұсынысы негізінде және жануарлардың жұқпалы ауруларының ошақтарын жою мақсатында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Қайнарбұлақ ауылдық округі Құрлық ауылы Т.Асанбаев көшесі аумағында бруцеллез ауруы анықталуына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Қайнарбұлақ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