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0403" w14:textId="9430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Қайнарбұлақ ауылдық округі әкімінің 2022 жылғы 12 мамырдағы № 45 шешімі. Қазақстан Республикасының Әділет министрлігінде 2022 жылғы 17 мамырда № 28077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 Ветеринариялық бақылау және қадағалау комитетінің Сайрам аудандық аумақтық инспекциясы басшысы міндетін атқарушысының 2022 жылғы 22 сәуірдегі № 08-02-03/315 ұсынысы негізінде және жануарлардың жұқпалы ауруларының ошақтарын жою мақсатында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Қайнарбұлақ ауылдық округі Құрлық ауылы Т.Асанбаев көшесі аумағында бруцеллез ауруы анықталуына байланысты,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Қайнарбұлақ ауылдық округтің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