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ed1a" w14:textId="434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2022 жылғы 28 қарашадағы № 31/2 шешiмi. Қазақстан Республикасының Әділет министрлігінде 2022 жылғы 9 желтоқсанда № 31048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24,60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