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2fb8" w14:textId="34e2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2017 жылғы 27 қазандағы № 18-149-VI "Сот шешімімен Мақтарал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2022 жылғы 10 наурыздағы № 18-102-VII шешiмi. Қазақстан Республикасының Әділет министрлігінде 2022 жылғы 29 наурызда № 27246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"Сот шешімімен Мақтарал ауданының коммуналдық меншігіне түскен болып танылған иесіз қалдықтарды басқару Қағидаларын бекіту туралы" 2017 жылғы 27 қазандағы № 18-149-VI (Нормативтік құқықтық актілерді мемлекеттік тіркеу тізілімінде № 4261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