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4dd7" w14:textId="7624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Бәйдiбек ауданы әкімдігінің 2022 жылғы 16 қарашадағы № 402 қаулысы. Қазақстан Республикасының Әділет министрлігінде 2022 жылғы 28 қарашада № 30754 болып тiркелдi</w:t>
      </w:r>
    </w:p>
    <w:p>
      <w:pPr>
        <w:spacing w:after="0"/>
        <w:ind w:left="0"/>
        <w:jc w:val="both"/>
      </w:pPr>
      <w:r>
        <w:rPr>
          <w:rFonts w:ascii="Times New Roman"/>
          <w:b w:val="false"/>
          <w:i w:val="false"/>
          <w:color w:val="ff0000"/>
          <w:sz w:val="28"/>
        </w:rPr>
        <w:t xml:space="preserve">
      Ескерту. Тақырып жаңа редакцияда - Түркістан облысы Бәйдiбек ауданы әкімдігінің 23.07.2025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2-тармағының</w:t>
      </w:r>
      <w:r>
        <w:rPr>
          <w:rFonts w:ascii="Times New Roman"/>
          <w:b w:val="false"/>
          <w:i w:val="false"/>
          <w:color w:val="000000"/>
          <w:sz w:val="28"/>
        </w:rPr>
        <w:t xml:space="preserve"> 16-5) тармақшасына сәйкес, Бәйдібек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осы қаулының қосымшасына сәйкес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Бәйдiбек ауданы әкімдігінің 23.07.2025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орындалуын бақылау аудан әкімінің жетекшілік ететін орынбасарына жүктелсін. </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Шарипбеков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2022 жылғы 16 қарашадағы</w:t>
            </w:r>
            <w:r>
              <w:br/>
            </w:r>
            <w:r>
              <w:rPr>
                <w:rFonts w:ascii="Times New Roman"/>
                <w:b w:val="false"/>
                <w:i w:val="false"/>
                <w:color w:val="000000"/>
                <w:sz w:val="20"/>
              </w:rPr>
              <w:t>№ 402 қаулысымен бекітілген</w:t>
            </w:r>
          </w:p>
        </w:tc>
      </w:tr>
    </w:tbl>
    <w:p>
      <w:pPr>
        <w:spacing w:after="0"/>
        <w:ind w:left="0"/>
        <w:jc w:val="left"/>
      </w:pPr>
      <w:r>
        <w:rPr>
          <w:rFonts w:ascii="Times New Roman"/>
          <w:b/>
          <w:i w:val="false"/>
          <w:color w:val="000000"/>
        </w:rPr>
        <w:t xml:space="preserve"> 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p>
      <w:pPr>
        <w:spacing w:after="0"/>
        <w:ind w:left="0"/>
        <w:jc w:val="both"/>
      </w:pPr>
      <w:r>
        <w:rPr>
          <w:rFonts w:ascii="Times New Roman"/>
          <w:b w:val="false"/>
          <w:i w:val="false"/>
          <w:color w:val="ff0000"/>
          <w:sz w:val="28"/>
        </w:rPr>
        <w:t xml:space="preserve">
      Ескерту. Қосымша жаңа редакцияда - Түркістан облысы Бәйдiбек ауданы әкімдігінің 23.07.2025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3. "Бәйдібек ауданының тұрғын үй-коммуналдық шаруашылық,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"Бәйдібек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Бәйдібек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үйлердің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қабылдайды.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бойынша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Жұмыс көлемін, жөндеу түрін (реконструкциялау,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қорытындысы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реконстуркциялау, күрделі жөндеудің жобалау-сметалық құжаттамасын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p>
      <w:pPr>
        <w:spacing w:after="0"/>
        <w:ind w:left="0"/>
        <w:jc w:val="both"/>
      </w:pPr>
      <w:r>
        <w:rPr>
          <w:rFonts w:ascii="Times New Roman"/>
          <w:b w:val="false"/>
          <w:i w:val="false"/>
          <w:color w:val="000000"/>
          <w:sz w:val="28"/>
        </w:rPr>
        <w:t>
      14. 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