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c31c" w14:textId="c7fc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2022 жылғы 17 мамырдағы № 16/91-VII шешімі. Қазақстан Республикасының Әділет министрлігінде 2022 жылғы 23 мамырда № 28167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сәйкес,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арналған шығыстардың Түркістан қаласы бойынша ең төмен мөлшері бір шаршы метр үшін 30,09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