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98e6" w14:textId="7cd9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қаласы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2022 жылғы 30 наурыздағы № 15/82-VII шешімі. Қазақстан Республикасының Әділет министрлігінде 2022 жылғы 6 сәуірде № 27447 болып тiркелдi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01.01.2022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0 (нөл) пайызы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