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cd8c" w14:textId="1ebc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Арыс қалалық мәслихатының 2022 жылғы 15 қарашадағы № 29/153-VІІ шешiмi. Қазақстан Республикасының Әділет министрлігінде 2022 жылғы 17 қарашада № 30577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2022 жылғы 15 қарашадағы</w:t>
            </w:r>
            <w:r>
              <w:br/>
            </w:r>
            <w:r>
              <w:rPr>
                <w:rFonts w:ascii="Times New Roman"/>
                <w:b w:val="false"/>
                <w:i w:val="false"/>
                <w:color w:val="000000"/>
                <w:sz w:val="20"/>
              </w:rPr>
              <w:t>№ 29/153-VІІ Шешіміне 1 қосымша</w:t>
            </w:r>
          </w:p>
        </w:tc>
      </w:tr>
    </w:tbl>
    <w:p>
      <w:pPr>
        <w:spacing w:after="0"/>
        <w:ind w:left="0"/>
        <w:jc w:val="left"/>
      </w:pPr>
      <w:r>
        <w:rPr>
          <w:rFonts w:ascii="Times New Roman"/>
          <w:b/>
          <w:i w:val="false"/>
          <w:color w:val="000000"/>
        </w:rPr>
        <w:t xml:space="preserve"> Арыс қаласы бойынша тұрғын үй сертификаттарының мөлшері</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23.12.2024 </w:t>
      </w:r>
      <w:r>
        <w:rPr>
          <w:rFonts w:ascii="Times New Roman"/>
          <w:b w:val="false"/>
          <w:i w:val="false"/>
          <w:color w:val="ff0000"/>
          <w:sz w:val="28"/>
        </w:rPr>
        <w:t>№ 27/157-VІІІ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5" w:id="3"/>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Арыс қаласында тұрғын үй сертификаттарының мөлшері:</w:t>
      </w:r>
    </w:p>
    <w:bookmarkEnd w:id="3"/>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 xml:space="preserve"> шешіміне 2 қосымша</w:t>
            </w:r>
          </w:p>
        </w:tc>
      </w:tr>
    </w:tbl>
    <w:p>
      <w:pPr>
        <w:spacing w:after="0"/>
        <w:ind w:left="0"/>
        <w:jc w:val="left"/>
      </w:pPr>
      <w:r>
        <w:rPr>
          <w:rFonts w:ascii="Times New Roman"/>
          <w:b/>
          <w:i w:val="false"/>
          <w:color w:val="000000"/>
        </w:rPr>
        <w:t xml:space="preserve"> Арыс қаласы бойынша тұрғын үй сертификаттарын алушылар санаттарының тізбесі</w:t>
      </w:r>
    </w:p>
    <w:p>
      <w:pPr>
        <w:spacing w:after="0"/>
        <w:ind w:left="0"/>
        <w:jc w:val="both"/>
      </w:pPr>
      <w:r>
        <w:rPr>
          <w:rFonts w:ascii="Times New Roman"/>
          <w:b w:val="false"/>
          <w:i w:val="false"/>
          <w:color w:val="ff0000"/>
          <w:sz w:val="28"/>
        </w:rPr>
        <w:t xml:space="preserve">
      Ескерту. 2-қосымша жаңа редакцияда - Түркістан облысы Арыс қалалық мәслихатының 23.12.2024 </w:t>
      </w:r>
      <w:r>
        <w:rPr>
          <w:rFonts w:ascii="Times New Roman"/>
          <w:b w:val="false"/>
          <w:i w:val="false"/>
          <w:color w:val="ff0000"/>
          <w:sz w:val="28"/>
        </w:rPr>
        <w:t>№ 27/157-VІІІ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xml:space="preserve">
      15)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