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8c86" w14:textId="3398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2022 жылғы 4 сәуірдегі № 55 "Түркістан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2022 жылғы 7 желтоқсандағы № 241 қаулысы. Қазақстан Республикасының Әділет министрлігінде 2022 жылғы 7 желтоқсанда № 31007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2022 жылғы 4 сәуірдегі № 55 "Түркістан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27466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Түркістан облысы әкiмiнiң орынбасарына жүктелсiн.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7 желтоқсандағы</w:t>
            </w:r>
            <w:r>
              <w:br/>
            </w:r>
            <w:r>
              <w:rPr>
                <w:rFonts w:ascii="Times New Roman"/>
                <w:b w:val="false"/>
                <w:i w:val="false"/>
                <w:color w:val="000000"/>
                <w:sz w:val="20"/>
              </w:rPr>
              <w:t>№ 241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4 сәуірдегі</w:t>
            </w:r>
            <w:r>
              <w:br/>
            </w:r>
            <w:r>
              <w:rPr>
                <w:rFonts w:ascii="Times New Roman"/>
                <w:b w:val="false"/>
                <w:i w:val="false"/>
                <w:color w:val="000000"/>
                <w:sz w:val="20"/>
              </w:rPr>
              <w:t>№ 55 қаулысына 1-қосымша</w:t>
            </w:r>
          </w:p>
        </w:tc>
      </w:tr>
    </w:tbl>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7 817 076,0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7 желтоқсандағы</w:t>
            </w:r>
            <w:r>
              <w:br/>
            </w:r>
            <w:r>
              <w:rPr>
                <w:rFonts w:ascii="Times New Roman"/>
                <w:b w:val="false"/>
                <w:i w:val="false"/>
                <w:color w:val="000000"/>
                <w:sz w:val="20"/>
              </w:rPr>
              <w:t>№ 241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 xml:space="preserve">2022 жылғы 4 сәуірдегі </w:t>
            </w:r>
            <w:r>
              <w:br/>
            </w:r>
            <w:r>
              <w:rPr>
                <w:rFonts w:ascii="Times New Roman"/>
                <w:b w:val="false"/>
                <w:i w:val="false"/>
                <w:color w:val="000000"/>
                <w:sz w:val="20"/>
              </w:rPr>
              <w:t xml:space="preserve">№ 55 қаулысына </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Республикалық бюджеттен бөлінген қаражат шегінде 2022 жылға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523 793,4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101 134 666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303 404,0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 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5 004 404,0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