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b751" w14:textId="3fdb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әкiмдiгiнiң "Түркістан облысы әкімі аппараты лауазымды адамдарының жеке және заңды тұлғалардың өкілдерін жеке қабылдауының регламентін бекіту туралы" 2020 жылғы 7 желтоқсандағы № 247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2022 жылғы 3 мамырдағы № 84 қаулысы. Қазақстан Республикасының Әділет министрлігінде 2022 жылғы 13 мамырда № 28024 болып тiркелдi. Күші жойылды - Түркістан облысы әкiмдiгiнiң 2023 жылғы 2 маусымдағы № 109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02.06.2023 № 109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xml:space="preserve">
      1. Түркістан облысы әкiмдiгiнiң "Түркістан облысы әкімі аппараты лауазымды адамдарының жеке және заңды тұлғалардың өкілдерін жеке қабылдауының регламентін бекіту туралы" 2020 жылғы 7 желтоқсандағы № 247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5934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"Түркістан облысы әкімі аппараты лауазымды адамдарының жеке және заңды тұлғалардың өкілдерін жеке қабылдауының регламенті";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"1. Түркістан облысы әкімі аппараты лауазымды адамдарының жеке және заңды тұлғалардың өкілдерін жеке қабылдауының регламенті (бұдан әрі – Регламент)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сәйкес әзірленген және Түркістан облысы әкімі аппараты жеке тұлғаларды және заңды тұлғалардың өкілдерін жеке қабылдауының тәртібін регламенттейді.";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"4.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веб-порталындағы электрондық құжаттар, "е-Өтініш" ақпараттық жүйесіне, қағаз форматтағы, оның ішінде қолма-қол түскен өтініштер немесе қоғамдық қабылдау бөлмесінің қызметкеріне ауызша нысанында, сондай-ақ қоғамдық қабылдау бөлменің Call-орталығына келіп түскен өтінімдер негізінде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20-тармаққа</w:t>
      </w:r>
      <w:r>
        <w:rPr>
          <w:rFonts w:ascii="Times New Roman"/>
          <w:b w:val="false"/>
          <w:i w:val="false"/>
          <w:color w:val="000000"/>
          <w:sz w:val="28"/>
        </w:rPr>
        <w:t xml:space="preserve"> орыс тіліндегі мәтінге өзгеріс енгізілген,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31-тармақтар</w:t>
      </w:r>
      <w:r>
        <w:rPr>
          <w:rFonts w:ascii="Times New Roman"/>
          <w:b w:val="false"/>
          <w:i w:val="false"/>
          <w:color w:val="000000"/>
          <w:sz w:val="28"/>
        </w:rPr>
        <w:t xml:space="preserve"> келесі редакцияда жазылсын:</w:t>
      </w:r>
    </w:p>
    <w:bookmarkStart w:name="z9" w:id="3"/>
    <w:p>
      <w:pPr>
        <w:spacing w:after="0"/>
        <w:ind w:left="0"/>
        <w:jc w:val="both"/>
      </w:pPr>
      <w:r>
        <w:rPr>
          <w:rFonts w:ascii="Times New Roman"/>
          <w:b w:val="false"/>
          <w:i w:val="false"/>
          <w:color w:val="000000"/>
          <w:sz w:val="28"/>
        </w:rPr>
        <w:t>
      "29. Қоғамдық қабылдау бөлмесінің жауапты қызметкері өтініш тіркелген кезден бастап 15 (он бес) жұмыс күннен кешіктірмей арыз берушіге қабылдау уақыты мен күні немесе қабылдаудан дәлелді бас тарту көрсетілген жауапты жолдайды.</w:t>
      </w:r>
    </w:p>
    <w:bookmarkEnd w:id="3"/>
    <w:bookmarkStart w:name="z10" w:id="4"/>
    <w:p>
      <w:pPr>
        <w:spacing w:after="0"/>
        <w:ind w:left="0"/>
        <w:jc w:val="both"/>
      </w:pPr>
      <w:r>
        <w:rPr>
          <w:rFonts w:ascii="Times New Roman"/>
          <w:b w:val="false"/>
          <w:i w:val="false"/>
          <w:color w:val="000000"/>
          <w:sz w:val="28"/>
        </w:rPr>
        <w:t>
      30. Мәселенің сипаты барынша пысықтауды талап ететін күрделі болған жағдайда өтінішті қарау мерзімі облыс әкімі аппараты басшысының немесе оның орынбасарының уәжді шешімімен ақылға қонымды, бірақ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4"/>
    <w:bookmarkStart w:name="z11" w:id="5"/>
    <w:p>
      <w:pPr>
        <w:spacing w:after="0"/>
        <w:ind w:left="0"/>
        <w:jc w:val="both"/>
      </w:pPr>
      <w:r>
        <w:rPr>
          <w:rFonts w:ascii="Times New Roman"/>
          <w:b w:val="false"/>
          <w:i w:val="false"/>
          <w:color w:val="000000"/>
          <w:sz w:val="28"/>
        </w:rPr>
        <w:t>
      31. Қоғамдық қабылдау бөлмесінің уәкілетті қызметкерлерінің облыс әкімінің және оның орынбасарларының қабылдауын ұйымдастыру, қабылдауды өткізу практикасын талдау және қорыту үшін қажетті материалдарды ұсыну туралы талаптары облыс әкімі аппаратының құрылымдық бөлімшелері, аудан, қала әкімдері аппараттары, облыстық басқармалар үшін міндетті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4) тармақшасы келесі редакцияда жазылсын: </w:t>
      </w:r>
    </w:p>
    <w:p>
      <w:pPr>
        <w:spacing w:after="0"/>
        <w:ind w:left="0"/>
        <w:jc w:val="both"/>
      </w:pPr>
      <w:r>
        <w:rPr>
          <w:rFonts w:ascii="Times New Roman"/>
          <w:b w:val="false"/>
          <w:i w:val="false"/>
          <w:color w:val="000000"/>
          <w:sz w:val="28"/>
        </w:rPr>
        <w:t>
      "4) қоғамдық қабылдау бөлмесі шеңберінде, оның ішінде: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call-орталықтың үздіксіз жұмысын қамтамасыз етеді.".</w:t>
      </w:r>
    </w:p>
    <w:bookmarkStart w:name="z13" w:id="6"/>
    <w:p>
      <w:pPr>
        <w:spacing w:after="0"/>
        <w:ind w:left="0"/>
        <w:jc w:val="both"/>
      </w:pPr>
      <w:r>
        <w:rPr>
          <w:rFonts w:ascii="Times New Roman"/>
          <w:b w:val="false"/>
          <w:i w:val="false"/>
          <w:color w:val="000000"/>
          <w:sz w:val="28"/>
        </w:rPr>
        <w:t>
      2. Осы қаулының орындалуын бақылау Түркістан облыс әкімі аппараты басшысы Ә.Е.Тұрғымбековке жүктелсін.</w:t>
      </w:r>
    </w:p>
    <w:bookmarkEnd w:id="6"/>
    <w:bookmarkStart w:name="z14"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