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b751" w14:textId="3fd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"Түркістан облысы әкімі аппараты лауазымды адамдарының жеке және заңды тұлғалардың өкілдерін жеке қабылдауының регламентін бекіту туралы" 2020 жылғы 7 желтоқсандағы № 247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3 мамырдағы № 84 қаулысы. Қазақстан Республикасының Әділет министрлігінде 2022 жылғы 13 мамырда № 28024 болып тiркелдi. Күші жойылды - Түркістан облысы әкiмдiгiнiң 2023 жылғы 2 маусымдағы № 109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02.06.2023 № 109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Түркістан облысы әкiмдiгiнiң "Түркістан облысы әкімі аппараты лауазымды адамдарының жеке және заңды тұлғалардың өкілдерін жеке қабылдауының регламентін бекіту туралы" 2020 жылғы 7 желтоқсандағы № 247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"Түркістан облысы әкімі аппараты лауазымды адамдарының жеке және заңды тұлғалардың өкілдерін жеке қабылдауының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Түркістан облысы әкімі аппараты лауазымды адамдарының жеке және заңды тұлғалардың өкілдерін жеке қабылдауының регламенті (бұдан әрі – Регламент)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әзірленген және Түркістан облысы әкімі аппараты жеке тұлғаларды және заңды тұлғалардың өкілдерін жеке қабылдауының тәртібін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"е-Өтініш" ақпараттық жүйесіне,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бөлменің Call-орталығына келіп түскен өтінімдер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20-тармаққа</w:t>
      </w:r>
      <w:r>
        <w:rPr>
          <w:rFonts w:ascii="Times New Roman"/>
          <w:b w:val="false"/>
          <w:i w:val="false"/>
          <w:color w:val="000000"/>
          <w:sz w:val="28"/>
        </w:rPr>
        <w:t xml:space="preserve"> орыс тіліндегі мәтінге өзгеріс енгізілген,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"29.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bookmarkEnd w:id="3"/>
    <w:bookmarkStart w:name="z10" w:id="4"/>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өтінішті қарау мерзімі облыс әкімі аппараты басшысының немесе оның орынбасарының уәжді шешімімен ақылға қонымды, бірақ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4"/>
    <w:bookmarkStart w:name="z11" w:id="5"/>
    <w:p>
      <w:pPr>
        <w:spacing w:after="0"/>
        <w:ind w:left="0"/>
        <w:jc w:val="both"/>
      </w:pPr>
      <w:r>
        <w:rPr>
          <w:rFonts w:ascii="Times New Roman"/>
          <w:b w:val="false"/>
          <w:i w:val="false"/>
          <w:color w:val="000000"/>
          <w:sz w:val="28"/>
        </w:rPr>
        <w:t>
      31. Қоғамдық қабылдау бөлмесінің уәкілетті қызметкерлерінің облыс әкімінің және оның орынбасарларының қабылдауын ұйымдастыру, қабылдауды өткізу практикасын талдау және қорыту үшін қажетті материалдарды ұсыну туралы талаптары облыс әкімі аппаратының құрылымдық бөлімшелері, аудан, қала әкімдері аппараттары, облыстық басқармалар үшін міндетті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4) тармақшасы келесі редакцияда жазылсын: </w:t>
      </w:r>
    </w:p>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call-орталықтың үздіксіз жұмысын қамтамасыз етеді.".</w:t>
      </w:r>
    </w:p>
    <w:bookmarkStart w:name="z13" w:id="6"/>
    <w:p>
      <w:pPr>
        <w:spacing w:after="0"/>
        <w:ind w:left="0"/>
        <w:jc w:val="both"/>
      </w:pPr>
      <w:r>
        <w:rPr>
          <w:rFonts w:ascii="Times New Roman"/>
          <w:b w:val="false"/>
          <w:i w:val="false"/>
          <w:color w:val="000000"/>
          <w:sz w:val="28"/>
        </w:rPr>
        <w:t>
      2. Осы қаулының орындалуын бақылау Түркістан облыс әкімі аппараты басшысы Ә.Е.Тұрғымбековке жүктелсін.</w:t>
      </w:r>
    </w:p>
    <w:bookmarkEnd w:id="6"/>
    <w:bookmarkStart w:name="z14"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