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9660" w14:textId="f349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2021 жылғы 10 желтоқсандағы № 13/122-VІI "2022-2024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2022 жылғы 29 наурыздағы № 14/166-VIІ шешімі. Қазақстан Республикасының Әділет министрлігінде 2022 жылғы 30 наурызда № 27293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"2022-2024 жылдарға арналған облыстық бюджет туралы" 2021 жылғы 10 желтоқсандағы № 13/122-VІI (нормативтік құқықтық актілерді мемлекеттік тіркеу тізілімінде № 25905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2022-2024 жылдарға арналған облыстық бюджеті тиісінше 1, 2 және 3-қосымшаларға сәйкес, оның ішінде 2022 жылға мынадай көлемде бекiтiлсiн:</w:t>
      </w:r>
    </w:p>
    <w:p>
      <w:pPr>
        <w:spacing w:after="0"/>
        <w:ind w:left="0"/>
        <w:jc w:val="both"/>
      </w:pPr>
      <w:r>
        <w:rPr>
          <w:rFonts w:ascii="Times New Roman"/>
          <w:b w:val="false"/>
          <w:i w:val="false"/>
          <w:color w:val="000000"/>
          <w:sz w:val="28"/>
        </w:rPr>
        <w:t>
      1) кiрiстер – 1 030 898 003 мың теңге, оның iшiнде:</w:t>
      </w:r>
    </w:p>
    <w:p>
      <w:pPr>
        <w:spacing w:after="0"/>
        <w:ind w:left="0"/>
        <w:jc w:val="both"/>
      </w:pPr>
      <w:r>
        <w:rPr>
          <w:rFonts w:ascii="Times New Roman"/>
          <w:b w:val="false"/>
          <w:i w:val="false"/>
          <w:color w:val="000000"/>
          <w:sz w:val="28"/>
        </w:rPr>
        <w:t>
      салықтық түсiмдер – 31 383 940 мың теңге;</w:t>
      </w:r>
    </w:p>
    <w:p>
      <w:pPr>
        <w:spacing w:after="0"/>
        <w:ind w:left="0"/>
        <w:jc w:val="both"/>
      </w:pPr>
      <w:r>
        <w:rPr>
          <w:rFonts w:ascii="Times New Roman"/>
          <w:b w:val="false"/>
          <w:i w:val="false"/>
          <w:color w:val="000000"/>
          <w:sz w:val="28"/>
        </w:rPr>
        <w:t>
      салықтық емес түсiмдер – 3 573 221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995 935 519 мың теңге;</w:t>
      </w:r>
    </w:p>
    <w:p>
      <w:pPr>
        <w:spacing w:after="0"/>
        <w:ind w:left="0"/>
        <w:jc w:val="both"/>
      </w:pPr>
      <w:r>
        <w:rPr>
          <w:rFonts w:ascii="Times New Roman"/>
          <w:b w:val="false"/>
          <w:i w:val="false"/>
          <w:color w:val="000000"/>
          <w:sz w:val="28"/>
        </w:rPr>
        <w:t>
      2) шығындар – 1 067 419 687 мың теңге;</w:t>
      </w:r>
    </w:p>
    <w:p>
      <w:pPr>
        <w:spacing w:after="0"/>
        <w:ind w:left="0"/>
        <w:jc w:val="both"/>
      </w:pPr>
      <w:r>
        <w:rPr>
          <w:rFonts w:ascii="Times New Roman"/>
          <w:b w:val="false"/>
          <w:i w:val="false"/>
          <w:color w:val="000000"/>
          <w:sz w:val="28"/>
        </w:rPr>
        <w:t>
      3) таза бюджеттiк кредиттеу – - 35 818 523 мың теңге, оның ішінде:</w:t>
      </w:r>
    </w:p>
    <w:p>
      <w:pPr>
        <w:spacing w:after="0"/>
        <w:ind w:left="0"/>
        <w:jc w:val="both"/>
      </w:pPr>
      <w:r>
        <w:rPr>
          <w:rFonts w:ascii="Times New Roman"/>
          <w:b w:val="false"/>
          <w:i w:val="false"/>
          <w:color w:val="000000"/>
          <w:sz w:val="28"/>
        </w:rPr>
        <w:t>
      бюджеттік кредиттер – 3 487 447 мың теңге;</w:t>
      </w:r>
    </w:p>
    <w:p>
      <w:pPr>
        <w:spacing w:after="0"/>
        <w:ind w:left="0"/>
        <w:jc w:val="both"/>
      </w:pPr>
      <w:r>
        <w:rPr>
          <w:rFonts w:ascii="Times New Roman"/>
          <w:b w:val="false"/>
          <w:i w:val="false"/>
          <w:color w:val="000000"/>
          <w:sz w:val="28"/>
        </w:rPr>
        <w:t>
      бюджеттік кредиттерді өтеу – 39 305 970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 - 703 161 мың теңге;</w:t>
      </w:r>
    </w:p>
    <w:p>
      <w:pPr>
        <w:spacing w:after="0"/>
        <w:ind w:left="0"/>
        <w:jc w:val="both"/>
      </w:pPr>
      <w:r>
        <w:rPr>
          <w:rFonts w:ascii="Times New Roman"/>
          <w:b w:val="false"/>
          <w:i w:val="false"/>
          <w:color w:val="000000"/>
          <w:sz w:val="28"/>
        </w:rPr>
        <w:t>
      6) бюджет тапшылығын қаржыландыру – 703 161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 2022 жылғы</w:t>
            </w:r>
            <w:r>
              <w:br/>
            </w:r>
            <w:r>
              <w:rPr>
                <w:rFonts w:ascii="Times New Roman"/>
                <w:b w:val="false"/>
                <w:i w:val="false"/>
                <w:color w:val="000000"/>
                <w:sz w:val="20"/>
              </w:rPr>
              <w:t>29 наурыздағы № 14/166-VII</w:t>
            </w:r>
            <w:r>
              <w:br/>
            </w:r>
            <w:r>
              <w:rPr>
                <w:rFonts w:ascii="Times New Roman"/>
                <w:b w:val="false"/>
                <w:i w:val="false"/>
                <w:color w:val="000000"/>
                <w:sz w:val="20"/>
              </w:rPr>
              <w:t>Шешімге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13/122-VIІ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1 030 898 003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995 935 519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995 935 519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766 838 672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766 838 672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1 067 419 687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428 913 551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322 935 741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293 366 748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-35 818 523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 2022 жылғы</w:t>
            </w:r>
            <w:r>
              <w:br/>
            </w:r>
            <w:r>
              <w:rPr>
                <w:rFonts w:ascii="Times New Roman"/>
                <w:b w:val="false"/>
                <w:i w:val="false"/>
                <w:color w:val="000000"/>
                <w:sz w:val="20"/>
              </w:rPr>
              <w:t>29 наурыздағы № 14/166-VII</w:t>
            </w:r>
            <w:r>
              <w:br/>
            </w:r>
            <w:r>
              <w:rPr>
                <w:rFonts w:ascii="Times New Roman"/>
                <w:b w:val="false"/>
                <w:i w:val="false"/>
                <w:color w:val="000000"/>
                <w:sz w:val="20"/>
              </w:rPr>
              <w:t>Шешімге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13/122-VIІ</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2023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695 833 805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659 524 504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659 524 504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431 136 863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431 136 863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694 842 812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255 297 762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185 021 328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 2022 жылғы</w:t>
            </w:r>
            <w:r>
              <w:br/>
            </w:r>
            <w:r>
              <w:rPr>
                <w:rFonts w:ascii="Times New Roman"/>
                <w:b w:val="false"/>
                <w:i w:val="false"/>
                <w:color w:val="000000"/>
                <w:sz w:val="20"/>
              </w:rPr>
              <w:t>29 наурыздағы № 14/166-VII</w:t>
            </w:r>
            <w:r>
              <w:br/>
            </w:r>
            <w:r>
              <w:rPr>
                <w:rFonts w:ascii="Times New Roman"/>
                <w:b w:val="false"/>
                <w:i w:val="false"/>
                <w:color w:val="000000"/>
                <w:sz w:val="20"/>
              </w:rPr>
              <w:t>Шешімге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13/122-VIІ</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2024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676 686 717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638 832 649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638 832 649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410 445 008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410 445 008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678 216 793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139 535 697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-8 260 078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-6 730 002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