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7703" w14:textId="1427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Оңтүстiк Қазақстан облысы әкiмдiгiнiң "Мемлекеттік табиғи қаумал аумағында жер учаскелерінің меншік иелері мен жер пайдаланушылардың шаруашылық қызметін шектеу туралы" 2008 жылғы 29 қазандағы № 362 қаулысына өзгеріс енгізу туралы</w:t>
      </w:r>
    </w:p>
    <w:p>
      <w:pPr>
        <w:spacing w:after="0"/>
        <w:ind w:left="0"/>
        <w:jc w:val="both"/>
      </w:pPr>
      <w:r>
        <w:rPr>
          <w:rFonts w:ascii="Times New Roman"/>
          <w:b w:val="false"/>
          <w:i w:val="false"/>
          <w:color w:val="000000"/>
          <w:sz w:val="28"/>
        </w:rPr>
        <w:t>Түркістан облысы әкiмдiгiнiң 2022 жылғы 21 ақпандағы № 27 қаулысы. Қазақстан Республикасының Әділет министрлігінде 2022 жылғы 28 ақпанда № 26950 болып тiркелдi</w:t>
      </w:r>
    </w:p>
    <w:p>
      <w:pPr>
        <w:spacing w:after="0"/>
        <w:ind w:left="0"/>
        <w:jc w:val="both"/>
      </w:pPr>
      <w:bookmarkStart w:name="z1" w:id="0"/>
      <w:r>
        <w:rPr>
          <w:rFonts w:ascii="Times New Roman"/>
          <w:b w:val="false"/>
          <w:i w:val="false"/>
          <w:color w:val="000000"/>
          <w:sz w:val="28"/>
        </w:rPr>
        <w:t xml:space="preserve">
      ҚАУЛЫ ЕТЕДІ: </w:t>
      </w:r>
    </w:p>
    <w:bookmarkEnd w:id="0"/>
    <w:bookmarkStart w:name="z2" w:id="1"/>
    <w:p>
      <w:pPr>
        <w:spacing w:after="0"/>
        <w:ind w:left="0"/>
        <w:jc w:val="both"/>
      </w:pPr>
      <w:r>
        <w:rPr>
          <w:rFonts w:ascii="Times New Roman"/>
          <w:b w:val="false"/>
          <w:i w:val="false"/>
          <w:color w:val="000000"/>
          <w:sz w:val="28"/>
        </w:rPr>
        <w:t xml:space="preserve">
      1. Оңтүстiк Қазақстан облысы әкiмдiгiнiң "Мемлекеттік табиғи қаумал аумағында жер учаскелерінің меншік иелері мен жер пайдаланушылардың шаруашылық қызметін шектеу туралы" 2008 жылғы 29 қазандағы № 362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1999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 </w:t>
      </w:r>
    </w:p>
    <w:bookmarkEnd w:id="2"/>
    <w:p>
      <w:pPr>
        <w:spacing w:after="0"/>
        <w:ind w:left="0"/>
        <w:jc w:val="both"/>
      </w:pPr>
      <w:r>
        <w:rPr>
          <w:rFonts w:ascii="Times New Roman"/>
          <w:b w:val="false"/>
          <w:i w:val="false"/>
          <w:color w:val="000000"/>
          <w:sz w:val="28"/>
        </w:rPr>
        <w:t>
      "1. Осы қаулының қосымшасына сәйкес Түркістан облысы аумағында орналасқан Ақдала, Жамбыл, Задария, Темір (ботаникалық) және Боралдай (кешенді) мемлекеттік табиғи қаумалдары аумағында жер учаскелерінің меншік иелері мен жер пайдаланушылардың шаруашылық қызметіне шектеулер белгіленсін.".</w:t>
      </w:r>
    </w:p>
    <w:bookmarkStart w:name="z4" w:id="3"/>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оның ресми жарияланғаннан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Түркістан облысы әкімінің орынбасары Р.А. Аюповке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Экология,</w:t>
      </w:r>
    </w:p>
    <w:p>
      <w:pPr>
        <w:spacing w:after="0"/>
        <w:ind w:left="0"/>
        <w:jc w:val="both"/>
      </w:pPr>
      <w:r>
        <w:rPr>
          <w:rFonts w:ascii="Times New Roman"/>
          <w:b w:val="false"/>
          <w:i w:val="false"/>
          <w:color w:val="000000"/>
          <w:sz w:val="28"/>
        </w:rPr>
        <w:t>
      геология және табиғи ресурстар министрлігінің</w:t>
      </w:r>
    </w:p>
    <w:p>
      <w:pPr>
        <w:spacing w:after="0"/>
        <w:ind w:left="0"/>
        <w:jc w:val="both"/>
      </w:pPr>
      <w:r>
        <w:rPr>
          <w:rFonts w:ascii="Times New Roman"/>
          <w:b w:val="false"/>
          <w:i w:val="false"/>
          <w:color w:val="000000"/>
          <w:sz w:val="28"/>
        </w:rPr>
        <w:t>
      орман шаруашылығы және жануарлар дүниесі</w:t>
      </w:r>
    </w:p>
    <w:p>
      <w:pPr>
        <w:spacing w:after="0"/>
        <w:ind w:left="0"/>
        <w:jc w:val="both"/>
      </w:pPr>
      <w:r>
        <w:rPr>
          <w:rFonts w:ascii="Times New Roman"/>
          <w:b w:val="false"/>
          <w:i w:val="false"/>
          <w:color w:val="000000"/>
          <w:sz w:val="28"/>
        </w:rPr>
        <w:t>
      комитеті" республикалық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