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90e1" w14:textId="4479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23 желтоқсандағы № 220-VII шешімі. Қазақстан Республикасының Әділет министрлігінде 2022 жылғы 30 желтоқсанда № 31502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бойынша халық үшін тұрмыстық қатты қалдықтарды жинауға, тасымалдауға, сұрыптауға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2015 жылғы 4 қарашадағы № 460-V "Құрманғазы ауданы бойынша коммуналдық қалдықтарды жинау, әкету, көму және кәдеге жарату тарифтерін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3346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және аудандық мәслихаттың 2019 жылғы 19 желтоқсандағы № 474-VІ "Аудандық мәслихаттың 2015 жылғы 4 қарашадағы № 460-V "Құрманғазы ауданы бойынша коммуналдық қалдықтарды жинау, әкету, көму және кәдеге жарату тарифтерін бекіту туралы" шешіміне өзгерістер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4564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халық үшін тұрмыстық қатты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(айына)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(айына)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