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3c3b0" w14:textId="033c3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Құрманғазы ауданы бойынша шетелдіктер үшін 2022 жылға арналған туристік жарна мөлшерлемелерінбекіту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Құрманғазы аудандық мәслихатының 2022 жылғы 15 маусымдағы № 153-VII шешімі. Қазақстан Республикасының Әділет министрлігінде 2022 жылғы 24 маусымда № 28588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2-10-тармағына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"Шетелдіктер үшін туристік жарнаны төлеу қағидаларын бекіту туралы" Қазақстан Республикасы Үкіметінің 2021 жылғы 5 қарашадағы № 787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Құрманғазы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Құрманғазы ауданы бойынша шетелдіктер үшін туристерді орналастыру орындарындағы туристік жарна мөлшерлемелері 2022 жылғы 1 қаңтардан бастап 31 желтоқсанды қоса алғанда – болу құнының 0 (нөл) пайызы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"Құрманғазы аудандық Мәслихатының аппараты" мемлекеттік мекемесі заңнамада белгіленген тәртіппен: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Қазақстан Республикасының Әділет министрлігінде мемлекеттік тіркелуін;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Құрманғазы ауданы мәлихатының интернет-ресурсында орналастыруды қамтамасыз етсін.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енгізілсін.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Жугинисов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