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3e06" w14:textId="ce53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2017 жылғы 30 маусымдағы № 119-VI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2022 жылғы 30 маусымдағы № 119-VII шешімі. Қазақстан Республикасының Әділет министрлігінде 2022 жылғы 7 шілдеде № 28734 болып тіркелді. Күші жойылды - Атырау облысы Мақат аудандық мәслихатының 2023 жылғы 8 қыркүйектегі № 43-VIII шешімімен</w:t>
      </w:r>
    </w:p>
    <w:p>
      <w:pPr>
        <w:spacing w:after="0"/>
        <w:ind w:left="0"/>
        <w:jc w:val="both"/>
      </w:pPr>
      <w:bookmarkStart w:name="z4" w:id="0"/>
      <w:r>
        <w:rPr>
          <w:rFonts w:ascii="Times New Roman"/>
          <w:b w:val="false"/>
          <w:i w:val="false"/>
          <w:color w:val="000000"/>
          <w:sz w:val="28"/>
        </w:rPr>
        <w:t>
      Мақат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Мақат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30 маусымдағы № 119-VI (нормативтік құқықтық актілерді мемлекеттік тіркеу тізілімінде № 3933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жаңа редакцияда жазылсын:</w:t>
      </w:r>
    </w:p>
    <w:bookmarkStart w:name="z8" w:id="3"/>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3"/>
    <w:bookmarkStart w:name="z9" w:id="4"/>
    <w:p>
      <w:pPr>
        <w:spacing w:after="0"/>
        <w:ind w:left="0"/>
        <w:jc w:val="both"/>
      </w:pPr>
      <w:r>
        <w:rPr>
          <w:rFonts w:ascii="Times New Roman"/>
          <w:b w:val="false"/>
          <w:i w:val="false"/>
          <w:color w:val="000000"/>
          <w:sz w:val="28"/>
        </w:rPr>
        <w:t>
      1) 7 мамыр - Отан қорғаушылар күні:</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(бұдан әрі – КСР Одағы)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бір рет – 100 000 (жүз мың) теңге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150 000 (жүз елу мың) теңге және ай сайын 35 000 (отыз бес мың) теңге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бір рет – 150 000 (жүз елу мың) теңге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 150 000 (жүз елу мың) теңге мөлшерінде;</w:t>
      </w:r>
    </w:p>
    <w:bookmarkEnd w:id="9"/>
    <w:bookmarkStart w:name="z15" w:id="10"/>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150 000 (жүз елу мың) теңге және ай сайын 30 000 (отыз мың) теңге мөлшерінде;</w:t>
      </w:r>
    </w:p>
    <w:bookmarkEnd w:id="10"/>
    <w:bookmarkStart w:name="z16" w:id="1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30 000 (отыз мың) теңге мөлшерінде;</w:t>
      </w:r>
    </w:p>
    <w:bookmarkEnd w:id="11"/>
    <w:bookmarkStart w:name="z17" w:id="1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30 000 (отыз мың) теңге мөлшерінде;</w:t>
      </w:r>
    </w:p>
    <w:bookmarkEnd w:id="12"/>
    <w:bookmarkStart w:name="z18" w:id="1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бір рет – 150 000 (жүз елу мың) теңге мөлшерінде;</w:t>
      </w:r>
    </w:p>
    <w:bookmarkEnd w:id="13"/>
    <w:bookmarkStart w:name="z19" w:id="1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150 000 (жүз елу мың) теңге мөлшерінде.</w:t>
      </w:r>
    </w:p>
    <w:bookmarkEnd w:id="14"/>
    <w:bookmarkStart w:name="z20" w:id="15"/>
    <w:p>
      <w:pPr>
        <w:spacing w:after="0"/>
        <w:ind w:left="0"/>
        <w:jc w:val="both"/>
      </w:pPr>
      <w:r>
        <w:rPr>
          <w:rFonts w:ascii="Times New Roman"/>
          <w:b w:val="false"/>
          <w:i w:val="false"/>
          <w:color w:val="000000"/>
          <w:sz w:val="28"/>
        </w:rPr>
        <w:t>
      2) 9 мамыр - Жеңіс күні:</w:t>
      </w:r>
    </w:p>
    <w:bookmarkEnd w:id="15"/>
    <w:bookmarkStart w:name="z21" w:id="16"/>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қызметшілеріне, Ұлы Отан соғысының партизандары мен астыратын әрекет етушілеріне бір рет – 1 000 000 (бір миллион) теңге және ай сайын 15 000 (он бес мың) теңге мөлшерінде;</w:t>
      </w:r>
    </w:p>
    <w:bookmarkEnd w:id="16"/>
    <w:bookmarkStart w:name="z22" w:id="17"/>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етушілеріне, сондай-ақ жұмысшылармен қызметшілеріне бір рет – 1 000 000 (бір миллион) теңге және ай сайын 15 000 (он бес мың) теңге мөлшерінде;</w:t>
      </w:r>
    </w:p>
    <w:bookmarkEnd w:id="17"/>
    <w:bookmarkStart w:name="z23" w:id="1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бір рет - 100 000 (жүз мың) теңге мөлшерінде;</w:t>
      </w:r>
    </w:p>
    <w:bookmarkEnd w:id="18"/>
    <w:bookmarkStart w:name="z24" w:id="1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100 000 (жүз мың) теңге мөлшерінде;</w:t>
      </w:r>
    </w:p>
    <w:bookmarkEnd w:id="19"/>
    <w:bookmarkStart w:name="z25" w:id="2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60 000 (алпыс мың) теңге мөлшерінде;</w:t>
      </w:r>
    </w:p>
    <w:bookmarkEnd w:id="20"/>
    <w:bookmarkStart w:name="z26" w:id="2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60 000 (алпыс мың) теңге мөлшерінде;</w:t>
      </w:r>
    </w:p>
    <w:bookmarkEnd w:id="21"/>
    <w:bookmarkStart w:name="z27" w:id="2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150 000 (жүз елу мың) теңге және ай сайын 35 000 (отыз бес мың) теңге мөлшерінде;</w:t>
      </w:r>
    </w:p>
    <w:bookmarkEnd w:id="22"/>
    <w:bookmarkStart w:name="z28"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 – 150 000 (жүз елу мың) теңге және ай сайын 35 000 (отыз бес мың) теңге мөлшерінде;</w:t>
      </w:r>
    </w:p>
    <w:bookmarkEnd w:id="23"/>
    <w:bookmarkStart w:name="z29" w:id="2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100 000 (жүз мың) теңге және ай сайын 10 000 (он мың) теңге мөлшерінде;</w:t>
      </w:r>
    </w:p>
    <w:bookmarkEnd w:id="24"/>
    <w:bookmarkStart w:name="z30" w:id="2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30 000 (отыз мың) теңге мөлшерінде;</w:t>
      </w:r>
    </w:p>
    <w:bookmarkEnd w:id="25"/>
    <w:bookmarkStart w:name="z31" w:id="26"/>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 бір рет – 30 000 (отыз мың) теңге мөлшерінде;</w:t>
      </w:r>
    </w:p>
    <w:bookmarkEnd w:id="26"/>
    <w:bookmarkStart w:name="z32" w:id="2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жалпыға ауру шалдығу, жұмыста мертігу және басқа да себептер (құқықа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бір рет – 30 000 (отыз мың) теңге мөлшерінде;</w:t>
      </w:r>
    </w:p>
    <w:bookmarkEnd w:id="27"/>
    <w:bookmarkStart w:name="z33" w:id="28"/>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w:t>
      </w:r>
    </w:p>
    <w:bookmarkEnd w:id="28"/>
    <w:bookmarkStart w:name="z34" w:id="29"/>
    <w:p>
      <w:pPr>
        <w:spacing w:after="0"/>
        <w:ind w:left="0"/>
        <w:jc w:val="both"/>
      </w:pPr>
      <w:r>
        <w:rPr>
          <w:rFonts w:ascii="Times New Roman"/>
          <w:b w:val="false"/>
          <w:i w:val="false"/>
          <w:color w:val="000000"/>
          <w:sz w:val="28"/>
        </w:rPr>
        <w:t>
      3) 30 тамыз - Қазақстан Республикасының Конституция күні:</w:t>
      </w:r>
    </w:p>
    <w:bookmarkEnd w:id="29"/>
    <w:bookmarkStart w:name="z35" w:id="30"/>
    <w:p>
      <w:pPr>
        <w:spacing w:after="0"/>
        <w:ind w:left="0"/>
        <w:jc w:val="both"/>
      </w:pPr>
      <w:r>
        <w:rPr>
          <w:rFonts w:ascii="Times New Roman"/>
          <w:b w:val="false"/>
          <w:i w:val="false"/>
          <w:color w:val="000000"/>
          <w:sz w:val="28"/>
        </w:rPr>
        <w:t>
      барлық топтағы мүгедектерге, жеті жасқа дейінгі мүгедек балаларға және жеті жастан он сегіз жасқа дейінгі бірінші, екінші, үшінші топтағы мүгедек балаларға жан басына шаққандағы орташа табысы есепке алынбай бір рет – 50 000 (елу мың) теңге мөлшерінде.".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w:t>
      </w:r>
      <w:r>
        <w:rPr>
          <w:rFonts w:ascii="Times New Roman"/>
          <w:b w:val="false"/>
          <w:i w:val="false"/>
          <w:color w:val="000000"/>
          <w:sz w:val="28"/>
        </w:rPr>
        <w:t xml:space="preserve"> жаңа редакцияда жазылсын:</w:t>
      </w:r>
    </w:p>
    <w:bookmarkStart w:name="z37" w:id="31"/>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31"/>
    <w:bookmarkStart w:name="z38" w:id="32"/>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 бір рет - 200 (екі жүз) айлық есептік көрсеткіш мөлшерінде;</w:t>
      </w:r>
    </w:p>
    <w:bookmarkEnd w:id="32"/>
    <w:bookmarkStart w:name="z39" w:id="33"/>
    <w:p>
      <w:pPr>
        <w:spacing w:after="0"/>
        <w:ind w:left="0"/>
        <w:jc w:val="both"/>
      </w:pPr>
      <w:r>
        <w:rPr>
          <w:rFonts w:ascii="Times New Roman"/>
          <w:b w:val="false"/>
          <w:i w:val="false"/>
          <w:color w:val="000000"/>
          <w:sz w:val="28"/>
        </w:rPr>
        <w:t>
      2) жан басына шаққандағы орташа табысы белгіленген шектен аспайтын отбасыларға (азаматтарға) ең төмен күнкөріс деңгейіне еселік қатынаста бір рет - 10 (он) айлық есептік көрсеткіш мөлшерінде;</w:t>
      </w:r>
    </w:p>
    <w:bookmarkEnd w:id="33"/>
    <w:bookmarkStart w:name="z40" w:id="34"/>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34"/>
    <w:bookmarkStart w:name="z41" w:id="35"/>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35"/>
    <w:bookmarkStart w:name="z42" w:id="36"/>
    <w:p>
      <w:pPr>
        <w:spacing w:after="0"/>
        <w:ind w:left="0"/>
        <w:jc w:val="both"/>
      </w:pPr>
      <w:r>
        <w:rPr>
          <w:rFonts w:ascii="Times New Roman"/>
          <w:b w:val="false"/>
          <w:i w:val="false"/>
          <w:color w:val="000000"/>
          <w:sz w:val="28"/>
        </w:rPr>
        <w:t>
      4) мүгедек балалардың ата-анасына немесе өзге де заңды өкілдеріне және 1-топтағы мүгедектермен еріп жүретін адамдарды санаторий-курорттық емдеуге жан басына шаққандағы орташа табысы есепке алынбай Үлгілік қағидалардың 13-тармағында көрсетілген құжаттарды қоса бере отырып, өтініш негізінде 55 (елу бес) айлық есептік көрсеткіш мөлшерінде көрсетіледі.".</w:t>
      </w:r>
    </w:p>
    <w:bookmarkEnd w:id="36"/>
    <w:bookmarkStart w:name="z43" w:id="37"/>
    <w:p>
      <w:pPr>
        <w:spacing w:after="0"/>
        <w:ind w:left="0"/>
        <w:jc w:val="both"/>
      </w:pPr>
      <w:r>
        <w:rPr>
          <w:rFonts w:ascii="Times New Roman"/>
          <w:b w:val="false"/>
          <w:i w:val="false"/>
          <w:color w:val="000000"/>
          <w:sz w:val="28"/>
        </w:rPr>
        <w:t>
      2. Осы шешім ол алғашқы ресми жарияланған күнінен кейін күнтізбелік он күн өткен соң қолданысқа енгізіледі және 2022 жылдың 1 қаңтарынан бастап туындаған құқықтық қатынастарға таралады.</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