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817" w14:textId="bb67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2017 жылғы 11 қазандағы № 129-VI "Мақат ауданы аумағында сот шешімімен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26 мамырдағы № 112-VIІ шешімі. Қазақстан Республикасының Әділет министрлігінде 2022 жылғы 7 маусымда № 28383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2017 жылғы 11 қазандағы № 129-VI "Мақат ауданы аумағында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3978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