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7b91" w14:textId="043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2021 жылғы 13 желтоқсандағы № 105-VІІ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30 қыркүйектегі № 182-VII шешімі. Қазақстан Республикасының Әділет министрлігінде 2022 жылғы 13 қазанда № 30137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2021 жылғы 13 желтоқсандағы № 105-VІІ "2022-2024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26272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640 549 159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187 350 762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6 737 805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446 452 808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641 615 939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7 166 929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20 085 769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12 918 840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-28 558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28 558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-8 205 151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8 205 151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10 855 424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12 208 258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9 889 773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мен аудандар бюджеттеріне жалпы мемлекеттік салықтар түсімінің жалпы сома нормативі 2022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101 111"Ірі кәсіпкерлік субъектілерінен және мұнай секторы ұйымдарынан түсетін түсімдерді қоспағанда, заңды тұлғалардан алынатын корпоративтік табыс салығы" коды бойынша":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50%;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50%;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50%;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50%;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50%;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50%."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101202 "Төлем көзінен салық салынбайтын табыстардан ұсталатын жеке табыс салығы" коды бойынша":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20%;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45%;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100%;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0%;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80%;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42%.";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жергілікті атқарушы органдарының резерві 1 060 923 мың теңге сомасында бекітілсін.";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182-VII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640549159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187350762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107380256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81243171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446452808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128944709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жұмыс iстеуге жiберiлген медицина және фармацевтика қызметкерлерiн әлеуметтiк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-28558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